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0B09" w14:textId="4599B5BB" w:rsidR="00197E37" w:rsidRPr="00A50D12" w:rsidRDefault="009D6B99" w:rsidP="009D6B99">
      <w:pPr>
        <w:pStyle w:val="Heading1"/>
        <w:rPr>
          <w:rFonts w:asciiTheme="minorHAnsi" w:hAnsiTheme="minorHAnsi"/>
        </w:rPr>
      </w:pPr>
      <w:r w:rsidRPr="00A50D12">
        <w:rPr>
          <w:rFonts w:asciiTheme="minorHAnsi" w:hAnsiTheme="minorHAnsi"/>
        </w:rPr>
        <w:t>Topic_0</w:t>
      </w:r>
      <w:r w:rsidR="000939E8">
        <w:rPr>
          <w:rFonts w:asciiTheme="minorHAnsi" w:hAnsiTheme="minorHAnsi"/>
        </w:rPr>
        <w:t>7</w:t>
      </w:r>
      <w:r w:rsidR="009E34E3">
        <w:rPr>
          <w:rFonts w:asciiTheme="minorHAnsi" w:hAnsiTheme="minorHAnsi"/>
        </w:rPr>
        <w:t xml:space="preserve"> </w:t>
      </w:r>
      <w:r w:rsidR="000939E8">
        <w:rPr>
          <w:rFonts w:asciiTheme="minorHAnsi" w:hAnsiTheme="minorHAnsi"/>
        </w:rPr>
        <w:t>E</w:t>
      </w:r>
      <w:r w:rsidR="000939E8" w:rsidRPr="000939E8">
        <w:rPr>
          <w:rFonts w:asciiTheme="minorHAnsi" w:hAnsiTheme="minorHAnsi"/>
        </w:rPr>
        <w:t xml:space="preserve">xtreme </w:t>
      </w:r>
      <w:r w:rsidR="000939E8">
        <w:rPr>
          <w:rFonts w:asciiTheme="minorHAnsi" w:hAnsiTheme="minorHAnsi"/>
        </w:rPr>
        <w:t>T</w:t>
      </w:r>
      <w:r w:rsidR="000939E8" w:rsidRPr="000939E8">
        <w:rPr>
          <w:rFonts w:asciiTheme="minorHAnsi" w:hAnsiTheme="minorHAnsi"/>
        </w:rPr>
        <w:t>one</w:t>
      </w:r>
    </w:p>
    <w:p w14:paraId="57FAE400" w14:textId="0DA32D10" w:rsidR="000939E8" w:rsidRPr="000939E8" w:rsidRDefault="000939E8" w:rsidP="000939E8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701F507" wp14:editId="6DD5103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3019425" cy="3019425"/>
            <wp:effectExtent l="0" t="0" r="9525" b="952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9E8">
        <w:t xml:space="preserve">The Visual Element of Tone defines the lightness or darkness of a </w:t>
      </w:r>
      <w:r w:rsidRPr="000939E8">
        <w:t>colour</w:t>
      </w:r>
      <w:r w:rsidRPr="000939E8">
        <w:t>. The tonal values of an artwork can be adjusted to alter its expressive character.</w:t>
      </w:r>
    </w:p>
    <w:p w14:paraId="4597B227" w14:textId="54522474" w:rsidR="000939E8" w:rsidRPr="000939E8" w:rsidRDefault="000939E8" w:rsidP="000939E8">
      <w:pPr>
        <w:spacing w:before="100" w:beforeAutospacing="1" w:after="100" w:afterAutospacing="1" w:line="240" w:lineRule="auto"/>
        <w:outlineLvl w:val="0"/>
      </w:pPr>
      <w:r w:rsidRPr="000939E8">
        <w:t>Tone can be used:</w:t>
      </w:r>
    </w:p>
    <w:p w14:paraId="2578650B" w14:textId="1FA41404" w:rsidR="000939E8" w:rsidRPr="000939E8" w:rsidRDefault="000939E8" w:rsidP="000939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0"/>
      </w:pPr>
      <w:r w:rsidRPr="000939E8">
        <w:t>to create a contrast of light and dark.</w:t>
      </w:r>
    </w:p>
    <w:p w14:paraId="3A500DDF" w14:textId="74A0B03F" w:rsidR="000939E8" w:rsidRPr="000939E8" w:rsidRDefault="000939E8" w:rsidP="000939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0"/>
      </w:pPr>
      <w:r w:rsidRPr="000939E8">
        <w:t>to create the illusion of form.</w:t>
      </w:r>
    </w:p>
    <w:p w14:paraId="6BE6C421" w14:textId="67B9E887" w:rsidR="000939E8" w:rsidRPr="000939E8" w:rsidRDefault="000939E8" w:rsidP="000939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0"/>
      </w:pPr>
      <w:r w:rsidRPr="000939E8">
        <w:t>to create a dramatic or tranquil atmosphere.</w:t>
      </w:r>
    </w:p>
    <w:p w14:paraId="6861317C" w14:textId="4AD8EFF4" w:rsidR="000939E8" w:rsidRPr="000939E8" w:rsidRDefault="000939E8" w:rsidP="000939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0"/>
      </w:pPr>
      <w:r w:rsidRPr="000939E8">
        <w:t>to create a sense of depth and distance.</w:t>
      </w:r>
    </w:p>
    <w:p w14:paraId="6937CEEE" w14:textId="1C96FB7F" w:rsidR="00835367" w:rsidRDefault="000939E8" w:rsidP="000939E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0"/>
      </w:pPr>
      <w:r w:rsidRPr="000939E8">
        <w:t>to create a rhythm or pattern within a composition.</w:t>
      </w:r>
    </w:p>
    <w:p w14:paraId="005A7861" w14:textId="29B182FA" w:rsidR="000939E8" w:rsidRDefault="000939E8" w:rsidP="000939E8">
      <w:pPr>
        <w:pStyle w:val="Heading2"/>
      </w:pPr>
      <w:hyperlink r:id="rId8" w:history="1">
        <w:r w:rsidRPr="000939E8">
          <w:rPr>
            <w:rStyle w:val="Hyperlink"/>
          </w:rPr>
          <w:t>C</w:t>
        </w:r>
        <w:r w:rsidRPr="000939E8">
          <w:rPr>
            <w:rStyle w:val="Hyperlink"/>
          </w:rPr>
          <w:t>hiaroscuro</w:t>
        </w:r>
      </w:hyperlink>
      <w:r>
        <w:t xml:space="preserve"> </w:t>
      </w:r>
    </w:p>
    <w:p w14:paraId="05B92757" w14:textId="56E3D1C7" w:rsidR="000939E8" w:rsidRPr="000939E8" w:rsidRDefault="000939E8" w:rsidP="000939E8">
      <w:pPr>
        <w:spacing w:before="100" w:beforeAutospacing="1" w:after="100" w:afterAutospacing="1" w:line="240" w:lineRule="auto"/>
        <w:outlineLvl w:val="0"/>
      </w:pPr>
      <w:r>
        <w:t>E</w:t>
      </w:r>
      <w:r w:rsidRPr="000939E8">
        <w:t>xtreme light and dark contrasts within Chiaroscuro a work of art. The word "</w:t>
      </w:r>
      <w:proofErr w:type="spellStart"/>
      <w:r w:rsidRPr="000939E8">
        <w:t>chiaro</w:t>
      </w:r>
      <w:proofErr w:type="spellEnd"/>
      <w:r w:rsidRPr="000939E8">
        <w:t>" means light and "</w:t>
      </w:r>
      <w:proofErr w:type="spellStart"/>
      <w:r w:rsidRPr="000939E8">
        <w:t>scuro</w:t>
      </w:r>
      <w:proofErr w:type="spellEnd"/>
      <w:r w:rsidRPr="000939E8">
        <w:t>" means dark. An extreme light source illuminates the rest of the composition and this light source becomes the emphasis in the composition.</w:t>
      </w:r>
      <w:r>
        <w:br/>
      </w:r>
      <w:r w:rsidRPr="000939E8">
        <w:t xml:space="preserve"> Note: The term </w:t>
      </w:r>
      <w:proofErr w:type="spellStart"/>
      <w:r w:rsidRPr="000939E8">
        <w:t>Chiaroscruo</w:t>
      </w:r>
      <w:proofErr w:type="spellEnd"/>
      <w:r w:rsidRPr="000939E8">
        <w:t xml:space="preserve"> should only be used to discuss works of art that have this extreme light and dark. It </w:t>
      </w:r>
      <w:proofErr w:type="spellStart"/>
      <w:r w:rsidRPr="000939E8">
        <w:t>shouldnt</w:t>
      </w:r>
      <w:proofErr w:type="spellEnd"/>
      <w:r w:rsidRPr="000939E8">
        <w:t xml:space="preserve"> be used to describe just small areas in a work of art, but rather the entire </w:t>
      </w:r>
      <w:r w:rsidRPr="000939E8">
        <w:t>composition</w:t>
      </w:r>
      <w:r w:rsidRPr="000939E8">
        <w:t>.</w:t>
      </w:r>
    </w:p>
    <w:p w14:paraId="265EC254" w14:textId="7CF39CE0" w:rsidR="009A7388" w:rsidRDefault="00B04494" w:rsidP="009A7388">
      <w:pPr>
        <w:pStyle w:val="Heading2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E8D83DF" wp14:editId="589A7860">
            <wp:simplePos x="0" y="0"/>
            <wp:positionH relativeFrom="column">
              <wp:posOffset>61595</wp:posOffset>
            </wp:positionH>
            <wp:positionV relativeFrom="paragraph">
              <wp:posOffset>104775</wp:posOffset>
            </wp:positionV>
            <wp:extent cx="3006725" cy="3884930"/>
            <wp:effectExtent l="0" t="0" r="3175" b="1270"/>
            <wp:wrapSquare wrapText="bothSides"/>
            <wp:docPr id="10" name="Picture 10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all, indoo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37" w:rsidRPr="00A50D12">
        <w:rPr>
          <w:rFonts w:asciiTheme="minorHAnsi" w:hAnsiTheme="minorHAnsi"/>
        </w:rPr>
        <w:t>Activity</w:t>
      </w:r>
      <w:r w:rsidR="009A7388" w:rsidRPr="00A50D12">
        <w:rPr>
          <w:rFonts w:asciiTheme="minorHAnsi" w:hAnsiTheme="minorHAnsi"/>
        </w:rPr>
        <w:t xml:space="preserve"> _01 </w:t>
      </w:r>
      <w:r>
        <w:rPr>
          <w:rFonts w:asciiTheme="minorHAnsi" w:hAnsiTheme="minorHAnsi"/>
        </w:rPr>
        <w:t xml:space="preserve">Still life in </w:t>
      </w:r>
      <w:r w:rsidRPr="00B04494">
        <w:rPr>
          <w:rFonts w:asciiTheme="minorHAnsi" w:hAnsiTheme="minorHAnsi"/>
        </w:rPr>
        <w:t>Chiaroscuro</w:t>
      </w:r>
    </w:p>
    <w:p w14:paraId="19238963" w14:textId="77BF01AC" w:rsidR="00B04494" w:rsidRDefault="00B04494" w:rsidP="00B04494">
      <w:pPr>
        <w:spacing w:before="100" w:beforeAutospacing="1" w:after="100" w:afterAutospacing="1" w:line="240" w:lineRule="auto"/>
        <w:outlineLvl w:val="0"/>
      </w:pPr>
      <w:r w:rsidRPr="00A50D12">
        <w:t xml:space="preserve"> </w:t>
      </w:r>
      <w:r>
        <w:t>D</w:t>
      </w:r>
      <w:r w:rsidRPr="00A50D12">
        <w:t xml:space="preserve">raw </w:t>
      </w:r>
      <w:r>
        <w:t xml:space="preserve">two different compositions of still life in extreme tone - use photo for composition reference only, invent the lighting in </w:t>
      </w:r>
      <w:r w:rsidRPr="00B04494">
        <w:t>Chiaroscuro</w:t>
      </w:r>
      <w:r>
        <w:t xml:space="preserve"> style</w:t>
      </w:r>
    </w:p>
    <w:p w14:paraId="5E574B1F" w14:textId="0078A64A" w:rsidR="00B04494" w:rsidRPr="00A50D12" w:rsidRDefault="00B04494" w:rsidP="00B04494">
      <w:pPr>
        <w:spacing w:before="100" w:beforeAutospacing="1" w:after="100" w:afterAutospacing="1" w:line="240" w:lineRule="auto"/>
        <w:outlineLvl w:val="0"/>
      </w:pPr>
    </w:p>
    <w:p w14:paraId="43D330D9" w14:textId="77777777" w:rsidR="00B04494" w:rsidRPr="00A50D12" w:rsidRDefault="00B04494" w:rsidP="009A7388">
      <w:pPr>
        <w:pStyle w:val="Heading2"/>
        <w:rPr>
          <w:rFonts w:asciiTheme="minorHAnsi" w:hAnsiTheme="minorHAnsi"/>
        </w:rPr>
      </w:pPr>
    </w:p>
    <w:p w14:paraId="20E6FF29" w14:textId="75B02688" w:rsidR="00377AA3" w:rsidRDefault="009A7388" w:rsidP="009A7388">
      <w:pPr>
        <w:spacing w:before="100" w:beforeAutospacing="1" w:after="100" w:afterAutospacing="1" w:line="240" w:lineRule="auto"/>
        <w:outlineLvl w:val="0"/>
      </w:pPr>
      <w:r w:rsidRPr="00A50D12">
        <w:br/>
      </w:r>
    </w:p>
    <w:p w14:paraId="364019DA" w14:textId="77777777" w:rsidR="00B04494" w:rsidRDefault="00B04494" w:rsidP="009A7388">
      <w:pPr>
        <w:rPr>
          <w:rStyle w:val="Heading2Char"/>
          <w:rFonts w:asciiTheme="minorHAnsi" w:eastAsiaTheme="minorHAnsi" w:hAnsiTheme="minorHAnsi"/>
        </w:rPr>
      </w:pPr>
    </w:p>
    <w:p w14:paraId="01852F69" w14:textId="77777777" w:rsidR="00975EC2" w:rsidRDefault="00975EC2" w:rsidP="009A7388">
      <w:pPr>
        <w:rPr>
          <w:rStyle w:val="Heading2Char"/>
          <w:rFonts w:asciiTheme="minorHAnsi" w:eastAsiaTheme="minorHAnsi" w:hAnsiTheme="minorHAnsi"/>
        </w:rPr>
      </w:pPr>
    </w:p>
    <w:p w14:paraId="05830530" w14:textId="767F0239" w:rsidR="009A7388" w:rsidRPr="00A50D12" w:rsidRDefault="00197E37" w:rsidP="009A7388">
      <w:pPr>
        <w:rPr>
          <w:rStyle w:val="Heading2Char"/>
          <w:rFonts w:asciiTheme="minorHAnsi" w:eastAsiaTheme="minorHAnsi" w:hAnsiTheme="minorHAnsi"/>
        </w:rPr>
      </w:pPr>
      <w:r w:rsidRPr="00A50D12">
        <w:rPr>
          <w:rStyle w:val="Heading2Char"/>
          <w:rFonts w:asciiTheme="minorHAnsi" w:eastAsiaTheme="minorHAnsi" w:hAnsiTheme="minorHAnsi"/>
        </w:rPr>
        <w:lastRenderedPageBreak/>
        <w:t>Activity</w:t>
      </w:r>
      <w:r w:rsidR="009A7388" w:rsidRPr="00A50D12">
        <w:rPr>
          <w:rStyle w:val="Heading2Char"/>
          <w:rFonts w:asciiTheme="minorHAnsi" w:eastAsiaTheme="minorHAnsi" w:hAnsiTheme="minorHAnsi"/>
        </w:rPr>
        <w:t>_0</w:t>
      </w:r>
      <w:r w:rsidRPr="00A50D12">
        <w:rPr>
          <w:rStyle w:val="Heading2Char"/>
          <w:rFonts w:asciiTheme="minorHAnsi" w:eastAsiaTheme="minorHAnsi" w:hAnsiTheme="minorHAnsi"/>
        </w:rPr>
        <w:t>2</w:t>
      </w:r>
      <w:r w:rsidR="009A7388" w:rsidRPr="00A50D12">
        <w:rPr>
          <w:rStyle w:val="Heading2Char"/>
          <w:rFonts w:asciiTheme="minorHAnsi" w:eastAsiaTheme="minorHAnsi" w:hAnsiTheme="minorHAnsi"/>
        </w:rPr>
        <w:t xml:space="preserve"> </w:t>
      </w:r>
      <w:r w:rsidR="00B04494" w:rsidRPr="00B04494">
        <w:rPr>
          <w:rStyle w:val="Heading2Char"/>
          <w:rFonts w:asciiTheme="minorHAnsi" w:eastAsiaTheme="minorHAnsi" w:hAnsiTheme="minorHAnsi"/>
        </w:rPr>
        <w:t>White Calla Lily</w:t>
      </w:r>
    </w:p>
    <w:p w14:paraId="0E6AAF2C" w14:textId="2E6F2C70" w:rsidR="009A7388" w:rsidRPr="00A50D12" w:rsidRDefault="00B04494" w:rsidP="009A7388">
      <w:pPr>
        <w:spacing w:before="100" w:beforeAutospacing="1" w:after="100" w:afterAutospacing="1" w:line="240" w:lineRule="auto"/>
        <w:outlineLvl w:val="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6076A38" wp14:editId="3B4C0AF6">
            <wp:simplePos x="0" y="0"/>
            <wp:positionH relativeFrom="column">
              <wp:posOffset>0</wp:posOffset>
            </wp:positionH>
            <wp:positionV relativeFrom="paragraph">
              <wp:posOffset>50438</wp:posOffset>
            </wp:positionV>
            <wp:extent cx="2757145" cy="4448584"/>
            <wp:effectExtent l="0" t="0" r="5715" b="0"/>
            <wp:wrapTight wrapText="bothSides">
              <wp:wrapPolygon edited="0">
                <wp:start x="0" y="0"/>
                <wp:lineTo x="0" y="21461"/>
                <wp:lineTo x="21496" y="21461"/>
                <wp:lineTo x="21496" y="0"/>
                <wp:lineTo x="0" y="0"/>
              </wp:wrapPolygon>
            </wp:wrapTight>
            <wp:docPr id="12" name="Picture 12" descr="A picture containing cup, tableware, dark, calla l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up, tableware, dark, calla lil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45" cy="444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388" w:rsidRPr="00A50D12">
        <w:t xml:space="preserve"> </w:t>
      </w:r>
      <w:r w:rsidR="00835367">
        <w:t>D</w:t>
      </w:r>
      <w:r w:rsidR="009A7388" w:rsidRPr="00A50D12">
        <w:t xml:space="preserve">raw </w:t>
      </w:r>
      <w:r>
        <w:t xml:space="preserve">two or </w:t>
      </w:r>
      <w:r w:rsidR="001E5B04">
        <w:t>three different interpretation of flower in extreme tone</w:t>
      </w:r>
    </w:p>
    <w:p w14:paraId="225841AE" w14:textId="77777777" w:rsidR="009A7388" w:rsidRPr="00A50D12" w:rsidRDefault="009A7388" w:rsidP="009A738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AU"/>
        </w:rPr>
      </w:pPr>
    </w:p>
    <w:p w14:paraId="2EDC70CD" w14:textId="77777777" w:rsidR="00197E37" w:rsidRPr="00A50D12" w:rsidRDefault="00197E37" w:rsidP="004D708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AU"/>
        </w:rPr>
      </w:pPr>
    </w:p>
    <w:p w14:paraId="74A4A01C" w14:textId="77777777" w:rsidR="009D27A4" w:rsidRDefault="009D27A4" w:rsidP="00197E37">
      <w:pPr>
        <w:rPr>
          <w:rFonts w:eastAsia="Times New Roman" w:cs="Times New Roman"/>
          <w:sz w:val="48"/>
          <w:szCs w:val="48"/>
          <w:lang w:eastAsia="en-AU"/>
        </w:rPr>
      </w:pPr>
    </w:p>
    <w:p w14:paraId="17401343" w14:textId="48E2BC4E" w:rsidR="009D27A4" w:rsidRDefault="009D27A4" w:rsidP="00197E37">
      <w:pPr>
        <w:rPr>
          <w:rFonts w:eastAsia="Times New Roman" w:cs="Times New Roman"/>
          <w:sz w:val="48"/>
          <w:szCs w:val="48"/>
          <w:lang w:eastAsia="en-AU"/>
        </w:rPr>
      </w:pPr>
    </w:p>
    <w:p w14:paraId="26BEAF21" w14:textId="3D5EC637" w:rsidR="006E6514" w:rsidRPr="00A50D12" w:rsidRDefault="006E6514" w:rsidP="00197E37">
      <w:pPr>
        <w:rPr>
          <w:rFonts w:eastAsia="Times New Roman" w:cs="Times New Roman"/>
          <w:sz w:val="48"/>
          <w:szCs w:val="48"/>
          <w:lang w:eastAsia="en-AU"/>
        </w:rPr>
      </w:pPr>
    </w:p>
    <w:sectPr w:rsidR="006E6514" w:rsidRPr="00A50D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57056" w14:textId="77777777" w:rsidR="006B1285" w:rsidRDefault="006B1285" w:rsidP="00DA28E8">
      <w:pPr>
        <w:spacing w:after="0" w:line="240" w:lineRule="auto"/>
      </w:pPr>
      <w:r>
        <w:separator/>
      </w:r>
    </w:p>
  </w:endnote>
  <w:endnote w:type="continuationSeparator" w:id="0">
    <w:p w14:paraId="73F0585F" w14:textId="77777777" w:rsidR="006B1285" w:rsidRDefault="006B1285" w:rsidP="00DA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362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F144E" w14:textId="77777777" w:rsidR="00B37F54" w:rsidRDefault="00B37F5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9AD200" w14:textId="77777777" w:rsidR="00B37F54" w:rsidRDefault="00B3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EF95E" w14:textId="77777777" w:rsidR="006B1285" w:rsidRDefault="006B1285" w:rsidP="00DA28E8">
      <w:pPr>
        <w:spacing w:after="0" w:line="240" w:lineRule="auto"/>
      </w:pPr>
      <w:r>
        <w:separator/>
      </w:r>
    </w:p>
  </w:footnote>
  <w:footnote w:type="continuationSeparator" w:id="0">
    <w:p w14:paraId="69243D37" w14:textId="77777777" w:rsidR="006B1285" w:rsidRDefault="006B1285" w:rsidP="00DA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0B82" w14:textId="4A809A80" w:rsidR="00C3798A" w:rsidRPr="00491D81" w:rsidRDefault="00177C8C" w:rsidP="00C3798A">
    <w:pPr>
      <w:rPr>
        <w:sz w:val="18"/>
        <w:szCs w:val="18"/>
      </w:rPr>
    </w:pPr>
    <w:r w:rsidRPr="00096531">
      <w:rPr>
        <w:sz w:val="18"/>
        <w:szCs w:val="18"/>
      </w:rPr>
      <w:t>Dip_CUAACD502 - Create Observational Drawings</w:t>
    </w:r>
    <w:r w:rsidR="00C3798A">
      <w:rPr>
        <w:sz w:val="18"/>
        <w:szCs w:val="18"/>
      </w:rPr>
      <w:tab/>
      <w:t>Topic 0</w:t>
    </w:r>
    <w:r>
      <w:rPr>
        <w:sz w:val="18"/>
        <w:szCs w:val="18"/>
      </w:rPr>
      <w:t>7</w:t>
    </w:r>
    <w:r w:rsidR="00C3798A">
      <w:rPr>
        <w:sz w:val="18"/>
        <w:szCs w:val="18"/>
      </w:rPr>
      <w:tab/>
    </w:r>
    <w:r w:rsidR="00C3798A">
      <w:rPr>
        <w:sz w:val="18"/>
        <w:szCs w:val="18"/>
      </w:rPr>
      <w:tab/>
      <w:t xml:space="preserve"> </w:t>
    </w:r>
    <w:hyperlink r:id="rId1" w:history="1">
      <w:r w:rsidR="00C3798A" w:rsidRPr="00DD4846">
        <w:rPr>
          <w:rStyle w:val="Hyperlink"/>
        </w:rPr>
        <w:t>ilia.artsybachev@tafesa.edu.au</w:t>
      </w:r>
    </w:hyperlink>
  </w:p>
  <w:p w14:paraId="6E9B4022" w14:textId="77777777" w:rsidR="00DA28E8" w:rsidRDefault="00DA2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2919"/>
    <w:multiLevelType w:val="hybridMultilevel"/>
    <w:tmpl w:val="CE5AE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5461"/>
    <w:multiLevelType w:val="hybridMultilevel"/>
    <w:tmpl w:val="99D85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458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317DF"/>
    <w:multiLevelType w:val="multilevel"/>
    <w:tmpl w:val="FDBE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81D59"/>
    <w:multiLevelType w:val="hybridMultilevel"/>
    <w:tmpl w:val="281C0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1BA4"/>
    <w:multiLevelType w:val="hybridMultilevel"/>
    <w:tmpl w:val="1DC6A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E21"/>
    <w:multiLevelType w:val="multilevel"/>
    <w:tmpl w:val="F74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8" w15:restartNumberingAfterBreak="0">
    <w:nsid w:val="54255B2E"/>
    <w:multiLevelType w:val="multilevel"/>
    <w:tmpl w:val="658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95EC7"/>
    <w:multiLevelType w:val="hybridMultilevel"/>
    <w:tmpl w:val="9D323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559DA"/>
    <w:multiLevelType w:val="multilevel"/>
    <w:tmpl w:val="A89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0426D"/>
    <w:multiLevelType w:val="hybridMultilevel"/>
    <w:tmpl w:val="23B06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D15FF"/>
    <w:multiLevelType w:val="hybridMultilevel"/>
    <w:tmpl w:val="0164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7E55"/>
    <w:multiLevelType w:val="hybridMultilevel"/>
    <w:tmpl w:val="43DEF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9"/>
    <w:rsid w:val="000939E8"/>
    <w:rsid w:val="000A6AD4"/>
    <w:rsid w:val="000C0477"/>
    <w:rsid w:val="000C769E"/>
    <w:rsid w:val="0013685E"/>
    <w:rsid w:val="00157B69"/>
    <w:rsid w:val="00177C8C"/>
    <w:rsid w:val="00197E37"/>
    <w:rsid w:val="001E5B04"/>
    <w:rsid w:val="00313A8C"/>
    <w:rsid w:val="00334801"/>
    <w:rsid w:val="00377AA3"/>
    <w:rsid w:val="003F1C79"/>
    <w:rsid w:val="00412521"/>
    <w:rsid w:val="00461020"/>
    <w:rsid w:val="00473325"/>
    <w:rsid w:val="0049057B"/>
    <w:rsid w:val="004D7089"/>
    <w:rsid w:val="00575BD7"/>
    <w:rsid w:val="006352C1"/>
    <w:rsid w:val="00663404"/>
    <w:rsid w:val="006B1285"/>
    <w:rsid w:val="006E6514"/>
    <w:rsid w:val="00777E45"/>
    <w:rsid w:val="00783902"/>
    <w:rsid w:val="007C42A3"/>
    <w:rsid w:val="00835367"/>
    <w:rsid w:val="009254F3"/>
    <w:rsid w:val="009512FF"/>
    <w:rsid w:val="00971A41"/>
    <w:rsid w:val="00975EC2"/>
    <w:rsid w:val="009A7388"/>
    <w:rsid w:val="009D27A4"/>
    <w:rsid w:val="009D6B99"/>
    <w:rsid w:val="009E0DE5"/>
    <w:rsid w:val="009E34E3"/>
    <w:rsid w:val="00A50D12"/>
    <w:rsid w:val="00A930D2"/>
    <w:rsid w:val="00AA15F5"/>
    <w:rsid w:val="00AA64A9"/>
    <w:rsid w:val="00AD0C99"/>
    <w:rsid w:val="00B01325"/>
    <w:rsid w:val="00B04494"/>
    <w:rsid w:val="00B13D48"/>
    <w:rsid w:val="00B37F54"/>
    <w:rsid w:val="00B407B8"/>
    <w:rsid w:val="00B71B82"/>
    <w:rsid w:val="00B93D3E"/>
    <w:rsid w:val="00BB5347"/>
    <w:rsid w:val="00C24335"/>
    <w:rsid w:val="00C3798A"/>
    <w:rsid w:val="00C55FB7"/>
    <w:rsid w:val="00CC3DE8"/>
    <w:rsid w:val="00D01462"/>
    <w:rsid w:val="00D01936"/>
    <w:rsid w:val="00D12EC7"/>
    <w:rsid w:val="00D6095A"/>
    <w:rsid w:val="00D9765F"/>
    <w:rsid w:val="00DA28E8"/>
    <w:rsid w:val="00DA50D9"/>
    <w:rsid w:val="00E63BEF"/>
    <w:rsid w:val="00E872A6"/>
    <w:rsid w:val="00EF1552"/>
    <w:rsid w:val="00F50A5E"/>
    <w:rsid w:val="00F62145"/>
    <w:rsid w:val="00F85475"/>
    <w:rsid w:val="00F91E08"/>
    <w:rsid w:val="00FB20CA"/>
    <w:rsid w:val="00FD1FF0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089C"/>
  <w15:docId w15:val="{4C8C17BF-3176-46DC-9AE2-DF7B00D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D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D7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08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D708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D708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entry-details">
    <w:name w:val="entry-details"/>
    <w:basedOn w:val="Normal"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D7089"/>
    <w:rPr>
      <w:color w:val="0000FF"/>
      <w:u w:val="single"/>
    </w:rPr>
  </w:style>
  <w:style w:type="character" w:customStyle="1" w:styleId="optional-break">
    <w:name w:val="optional-break"/>
    <w:basedOn w:val="DefaultParagraphFont"/>
    <w:rsid w:val="004D7089"/>
  </w:style>
  <w:style w:type="paragraph" w:styleId="NormalWeb">
    <w:name w:val="Normal (Web)"/>
    <w:basedOn w:val="Normal"/>
    <w:uiPriority w:val="99"/>
    <w:semiHidden/>
    <w:unhideWhenUsed/>
    <w:rsid w:val="004D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4D7089"/>
    <w:rPr>
      <w:i/>
      <w:iCs/>
    </w:rPr>
  </w:style>
  <w:style w:type="character" w:styleId="Strong">
    <w:name w:val="Strong"/>
    <w:basedOn w:val="DefaultParagraphFont"/>
    <w:uiPriority w:val="22"/>
    <w:qFormat/>
    <w:rsid w:val="004D70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A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12FF"/>
  </w:style>
  <w:style w:type="paragraph" w:styleId="Header">
    <w:name w:val="header"/>
    <w:basedOn w:val="Normal"/>
    <w:link w:val="Head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E8"/>
  </w:style>
  <w:style w:type="paragraph" w:styleId="Footer">
    <w:name w:val="footer"/>
    <w:basedOn w:val="Normal"/>
    <w:link w:val="FooterChar"/>
    <w:uiPriority w:val="99"/>
    <w:unhideWhenUsed/>
    <w:rsid w:val="00DA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E8"/>
  </w:style>
  <w:style w:type="paragraph" w:styleId="Caption">
    <w:name w:val="caption"/>
    <w:basedOn w:val="Normal"/>
    <w:next w:val="Normal"/>
    <w:uiPriority w:val="35"/>
    <w:unhideWhenUsed/>
    <w:qFormat/>
    <w:rsid w:val="009A73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List"/>
    <w:semiHidden/>
    <w:unhideWhenUsed/>
    <w:rsid w:val="00461020"/>
    <w:pPr>
      <w:keepLines/>
      <w:numPr>
        <w:numId w:val="10"/>
      </w:numPr>
      <w:tabs>
        <w:tab w:val="num" w:pos="360"/>
        <w:tab w:val="num" w:pos="720"/>
      </w:tabs>
      <w:spacing w:before="40" w:after="40" w:line="240" w:lineRule="auto"/>
      <w:ind w:left="283" w:hanging="283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rsid w:val="00461020"/>
    <w:pPr>
      <w:ind w:left="283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hiaroscuro&amp;rlz=1C1GCEA_enAU940AU941&amp;oq=Chiaroscuro&amp;aqs=chrome.0.0i67i131i433j0i67l2j0i67i131i433j0i131i433j0l3j46j0.460j0j1&amp;sourceid=chrome&amp;ie=UTF-8&amp;safe=active&amp;ssui=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ia.artsybachev@tafe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Artsybachev</dc:creator>
  <cp:lastModifiedBy>Ilia Artsybachev</cp:lastModifiedBy>
  <cp:revision>6</cp:revision>
  <dcterms:created xsi:type="dcterms:W3CDTF">2021-03-09T03:01:00Z</dcterms:created>
  <dcterms:modified xsi:type="dcterms:W3CDTF">2021-03-09T03:25:00Z</dcterms:modified>
</cp:coreProperties>
</file>