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Borders>
          <w:top w:val="single" w:sz="4" w:space="0" w:color="808080" w:themeColor="background1" w:themeShade="80"/>
          <w:left w:val="none" w:sz="0" w:space="0" w:color="auto"/>
          <w:bottom w:val="single" w:sz="4" w:space="0" w:color="808080" w:themeColor="background1" w:themeShade="80"/>
          <w:right w:val="none" w:sz="0" w:space="0" w:color="auto"/>
          <w:insideH w:val="single" w:sz="4" w:space="0" w:color="808080" w:themeColor="background1" w:themeShade="80"/>
          <w:insideV w:val="single" w:sz="4" w:space="0" w:color="808080" w:themeColor="background1" w:themeShade="80"/>
        </w:tblBorders>
        <w:tblCellMar>
          <w:top w:w="28" w:type="dxa"/>
          <w:bottom w:w="28" w:type="dxa"/>
        </w:tblCellMar>
        <w:tblLook w:val="04A0" w:firstRow="1" w:lastRow="0" w:firstColumn="1" w:lastColumn="0" w:noHBand="0" w:noVBand="1"/>
      </w:tblPr>
      <w:tblGrid>
        <w:gridCol w:w="3112"/>
        <w:gridCol w:w="5907"/>
      </w:tblGrid>
      <w:tr w:rsidR="00302A3D" w:rsidRPr="00055AAC" w14:paraId="30D0933C" w14:textId="77777777" w:rsidTr="0011559E">
        <w:tc>
          <w:tcPr>
            <w:tcW w:w="3261" w:type="dxa"/>
            <w:shd w:val="clear" w:color="auto" w:fill="F2F2F2" w:themeFill="background1" w:themeFillShade="F2"/>
          </w:tcPr>
          <w:p w14:paraId="56455E0C" w14:textId="77777777" w:rsidR="00302A3D" w:rsidRPr="00055AAC" w:rsidRDefault="00302A3D" w:rsidP="00D2086F">
            <w:pPr>
              <w:pStyle w:val="Heading2"/>
            </w:pPr>
            <w:bookmarkStart w:id="0" w:name="_Hlk16678268"/>
            <w:r w:rsidRPr="00055AAC">
              <w:t xml:space="preserve">Assessment </w:t>
            </w:r>
            <w:r w:rsidR="00BF1AD5">
              <w:t>T</w:t>
            </w:r>
            <w:r w:rsidRPr="00055AAC">
              <w:t>itle</w:t>
            </w:r>
          </w:p>
        </w:tc>
        <w:tc>
          <w:tcPr>
            <w:tcW w:w="6360" w:type="dxa"/>
          </w:tcPr>
          <w:p w14:paraId="3E35CB99" w14:textId="671331A0" w:rsidR="00302A3D" w:rsidRPr="00055AAC" w:rsidRDefault="005110DF" w:rsidP="008F6BC7">
            <w:pPr>
              <w:pStyle w:val="Heading2"/>
              <w:rPr>
                <w:lang w:val="en-AU"/>
              </w:rPr>
            </w:pPr>
            <w:r>
              <w:rPr>
                <w:lang w:val="en-AU"/>
              </w:rPr>
              <w:t>Assessment 1: Reading journal</w:t>
            </w:r>
          </w:p>
        </w:tc>
      </w:tr>
      <w:bookmarkEnd w:id="0"/>
    </w:tbl>
    <w:p w14:paraId="4CAD38CB" w14:textId="77777777" w:rsidR="00302A3D" w:rsidRDefault="00302A3D" w:rsidP="00302A3D"/>
    <w:tbl>
      <w:tblPr>
        <w:tblStyle w:val="TableGrid"/>
        <w:tblW w:w="9019" w:type="dxa"/>
        <w:tblBorders>
          <w:top w:val="single" w:sz="4" w:space="0" w:color="808080" w:themeColor="background1" w:themeShade="80"/>
          <w:left w:val="none" w:sz="0" w:space="0" w:color="auto"/>
          <w:bottom w:val="single" w:sz="4" w:space="0" w:color="808080" w:themeColor="background1" w:themeShade="80"/>
          <w:right w:val="none" w:sz="0" w:space="0" w:color="auto"/>
          <w:insideH w:val="single" w:sz="4" w:space="0" w:color="808080" w:themeColor="background1" w:themeShade="80"/>
          <w:insideV w:val="single" w:sz="4" w:space="0" w:color="808080" w:themeColor="background1" w:themeShade="80"/>
        </w:tblBorders>
        <w:tblCellMar>
          <w:top w:w="28" w:type="dxa"/>
          <w:bottom w:w="28" w:type="dxa"/>
        </w:tblCellMar>
        <w:tblLook w:val="04A0" w:firstRow="1" w:lastRow="0" w:firstColumn="1" w:lastColumn="0" w:noHBand="0" w:noVBand="1"/>
      </w:tblPr>
      <w:tblGrid>
        <w:gridCol w:w="3136"/>
        <w:gridCol w:w="5883"/>
      </w:tblGrid>
      <w:tr w:rsidR="005110DF" w:rsidRPr="00055AAC" w14:paraId="71975CF7" w14:textId="77777777" w:rsidTr="42655B54">
        <w:tc>
          <w:tcPr>
            <w:tcW w:w="3136" w:type="dxa"/>
            <w:shd w:val="clear" w:color="auto" w:fill="F2F2F2" w:themeFill="background1" w:themeFillShade="F2"/>
          </w:tcPr>
          <w:p w14:paraId="2C688EFA" w14:textId="77777777" w:rsidR="005110DF" w:rsidRPr="00055AAC" w:rsidRDefault="005110DF" w:rsidP="005110DF">
            <w:bookmarkStart w:id="1" w:name="_Hlk29391812"/>
            <w:r w:rsidRPr="00055AAC">
              <w:t>Unit code/s</w:t>
            </w:r>
            <w:r>
              <w:t xml:space="preserve"> and title/s</w:t>
            </w:r>
          </w:p>
        </w:tc>
        <w:tc>
          <w:tcPr>
            <w:tcW w:w="5883" w:type="dxa"/>
          </w:tcPr>
          <w:p w14:paraId="3F2AE825" w14:textId="414D8087" w:rsidR="005110DF" w:rsidRPr="00055AAC" w:rsidRDefault="002C3577" w:rsidP="005110DF">
            <w:pPr>
              <w:rPr>
                <w:lang w:val="en-AU"/>
              </w:rPr>
            </w:pPr>
            <w:r w:rsidRPr="001F478C">
              <w:rPr>
                <w:lang w:val="en-AU"/>
              </w:rPr>
              <w:t>NAT10937007 Read and analyse academic and professional texts</w:t>
            </w:r>
          </w:p>
        </w:tc>
      </w:tr>
      <w:tr w:rsidR="005110DF" w:rsidRPr="00055AAC" w14:paraId="5A01E9FC" w14:textId="77777777" w:rsidTr="42655B54">
        <w:tc>
          <w:tcPr>
            <w:tcW w:w="3136" w:type="dxa"/>
            <w:shd w:val="clear" w:color="auto" w:fill="F2F2F2" w:themeFill="background1" w:themeFillShade="F2"/>
          </w:tcPr>
          <w:p w14:paraId="56D667FD" w14:textId="77777777" w:rsidR="005110DF" w:rsidRPr="00055AAC" w:rsidRDefault="005110DF" w:rsidP="005110DF">
            <w:r w:rsidRPr="00055AAC">
              <w:t>Qualification code</w:t>
            </w:r>
            <w:r>
              <w:t>/s and title/s</w:t>
            </w:r>
          </w:p>
        </w:tc>
        <w:tc>
          <w:tcPr>
            <w:tcW w:w="5883" w:type="dxa"/>
          </w:tcPr>
          <w:p w14:paraId="09B0F559" w14:textId="2B626CCD" w:rsidR="005110DF" w:rsidRPr="00055AAC" w:rsidRDefault="005110DF" w:rsidP="005110DF">
            <w:pPr>
              <w:rPr>
                <w:lang w:val="en-AU"/>
              </w:rPr>
            </w:pPr>
            <w:r w:rsidRPr="002D7C6E">
              <w:t>10937NAT Diploma of English Proficiency</w:t>
            </w:r>
          </w:p>
        </w:tc>
      </w:tr>
      <w:tr w:rsidR="005110DF" w:rsidRPr="00055AAC" w14:paraId="0BD03C8E" w14:textId="77777777" w:rsidTr="42655B54">
        <w:tc>
          <w:tcPr>
            <w:tcW w:w="3136" w:type="dxa"/>
            <w:shd w:val="clear" w:color="auto" w:fill="F2F2F2" w:themeFill="background1" w:themeFillShade="F2"/>
          </w:tcPr>
          <w:p w14:paraId="167A57AB" w14:textId="77777777" w:rsidR="005110DF" w:rsidRPr="00055AAC" w:rsidRDefault="005110DF" w:rsidP="005110DF">
            <w:r w:rsidRPr="00055AAC">
              <w:t>Business unit/Work group</w:t>
            </w:r>
          </w:p>
        </w:tc>
        <w:tc>
          <w:tcPr>
            <w:tcW w:w="5883" w:type="dxa"/>
          </w:tcPr>
          <w:p w14:paraId="5F355CEF" w14:textId="3F064BC3" w:rsidR="005110DF" w:rsidRPr="00055AAC" w:rsidRDefault="005110DF" w:rsidP="005110DF">
            <w:pPr>
              <w:rPr>
                <w:lang w:val="en-AU"/>
              </w:rPr>
            </w:pPr>
            <w:r>
              <w:t>Health, Community and Foundation Skills</w:t>
            </w:r>
          </w:p>
        </w:tc>
      </w:tr>
      <w:tr w:rsidR="005110DF" w:rsidRPr="00055AAC" w14:paraId="774EC1F9" w14:textId="77777777" w:rsidTr="42655B54">
        <w:tc>
          <w:tcPr>
            <w:tcW w:w="3136" w:type="dxa"/>
            <w:shd w:val="clear" w:color="auto" w:fill="F2F2F2" w:themeFill="background1" w:themeFillShade="F2"/>
          </w:tcPr>
          <w:p w14:paraId="4EAFD932" w14:textId="77777777" w:rsidR="005110DF" w:rsidRPr="00055AAC" w:rsidRDefault="005110DF" w:rsidP="005110DF">
            <w:r w:rsidRPr="00055AAC">
              <w:t>Author</w:t>
            </w:r>
          </w:p>
        </w:tc>
        <w:tc>
          <w:tcPr>
            <w:tcW w:w="5883" w:type="dxa"/>
          </w:tcPr>
          <w:p w14:paraId="0364D572" w14:textId="3C6B4977" w:rsidR="005110DF" w:rsidRPr="00055AAC" w:rsidRDefault="005110DF" w:rsidP="005110DF">
            <w:pPr>
              <w:rPr>
                <w:lang w:val="en-AU"/>
              </w:rPr>
            </w:pPr>
            <w:r w:rsidRPr="002D7C6E">
              <w:t>Nadine Schoen</w:t>
            </w:r>
          </w:p>
        </w:tc>
      </w:tr>
      <w:tr w:rsidR="005110DF" w:rsidRPr="00055AAC" w14:paraId="19D7FDEB" w14:textId="77777777" w:rsidTr="42655B54">
        <w:tc>
          <w:tcPr>
            <w:tcW w:w="3136" w:type="dxa"/>
            <w:shd w:val="clear" w:color="auto" w:fill="F2F2F2" w:themeFill="background1" w:themeFillShade="F2"/>
          </w:tcPr>
          <w:p w14:paraId="23746FFC" w14:textId="77777777" w:rsidR="005110DF" w:rsidRPr="00055AAC" w:rsidRDefault="005110DF" w:rsidP="005110DF">
            <w:r w:rsidRPr="00055AAC">
              <w:t>Assessment method/s</w:t>
            </w:r>
          </w:p>
        </w:tc>
        <w:tc>
          <w:tcPr>
            <w:tcW w:w="5883" w:type="dxa"/>
          </w:tcPr>
          <w:p w14:paraId="65FD6E6E" w14:textId="7AEE20E2" w:rsidR="005110DF" w:rsidRPr="00055AAC" w:rsidRDefault="005110DF" w:rsidP="005110DF">
            <w:pPr>
              <w:rPr>
                <w:lang w:val="en-AU"/>
              </w:rPr>
            </w:pPr>
            <w:r w:rsidRPr="002D7C6E">
              <w:t>Product</w:t>
            </w:r>
          </w:p>
        </w:tc>
      </w:tr>
      <w:bookmarkEnd w:id="1"/>
    </w:tbl>
    <w:p w14:paraId="0E34F1F9" w14:textId="77777777" w:rsidR="00302A3D" w:rsidRDefault="00302A3D" w:rsidP="00302A3D">
      <w:pPr>
        <w:rPr>
          <w:lang w:val="en-AU"/>
        </w:rPr>
      </w:pPr>
    </w:p>
    <w:p w14:paraId="20338984" w14:textId="77777777" w:rsidR="00302A3D" w:rsidRDefault="00302A3D" w:rsidP="00D2086F">
      <w:pPr>
        <w:pStyle w:val="Heading2"/>
      </w:pPr>
      <w:r>
        <w:t>Assessor Instructions</w:t>
      </w:r>
    </w:p>
    <w:p w14:paraId="742F5F4C" w14:textId="77777777" w:rsidR="00302A3D" w:rsidRDefault="00302A3D" w:rsidP="00302A3D">
      <w:pPr>
        <w:pBdr>
          <w:top w:val="single" w:sz="4" w:space="1" w:color="auto"/>
          <w:bottom w:val="single" w:sz="4" w:space="1" w:color="auto"/>
        </w:pBdr>
        <w:shd w:val="clear" w:color="auto" w:fill="F2F2F2" w:themeFill="background1" w:themeFillShade="F2"/>
      </w:pPr>
      <w:r>
        <w:t xml:space="preserve">Task </w:t>
      </w:r>
      <w:r w:rsidR="00521625">
        <w:t>d</w:t>
      </w:r>
      <w:r>
        <w:t>escription</w:t>
      </w:r>
    </w:p>
    <w:p w14:paraId="3AC42732" w14:textId="0DE51B8C" w:rsidR="00302A3D" w:rsidRDefault="005110DF" w:rsidP="42655B54">
      <w:pPr>
        <w:pBdr>
          <w:top w:val="single" w:sz="4" w:space="1" w:color="auto"/>
          <w:bottom w:val="single" w:sz="4" w:space="1" w:color="auto"/>
        </w:pBdr>
      </w:pPr>
      <w:r w:rsidRPr="42655B54">
        <w:rPr>
          <w:color w:val="000000" w:themeColor="text1"/>
        </w:rPr>
        <w:t xml:space="preserve">In this task, the student will read at least 12 texts of their own choice and record summaries and evaluations of these in a reading journal. This task relates to elements 1 and 2 of the unit. This document does not need to be printed or retained. </w:t>
      </w:r>
    </w:p>
    <w:p w14:paraId="22E3C459" w14:textId="7294C3DE" w:rsidR="00302A3D" w:rsidRDefault="00302A3D" w:rsidP="42655B54">
      <w:pPr>
        <w:pBdr>
          <w:top w:val="single" w:sz="4" w:space="1" w:color="auto"/>
          <w:bottom w:val="single" w:sz="4" w:space="1" w:color="auto"/>
        </w:pBdr>
      </w:pPr>
      <w:r>
        <w:t>Instructions</w:t>
      </w:r>
    </w:p>
    <w:p w14:paraId="16F04108" w14:textId="021A320C" w:rsidR="00302A3D" w:rsidRDefault="00415D81" w:rsidP="00415D81">
      <w:pPr>
        <w:pStyle w:val="BodyTextItalic"/>
      </w:pPr>
      <w:r w:rsidRPr="007A1E51">
        <w:t xml:space="preserve">Provide each student with the Assessment </w:t>
      </w:r>
      <w:r>
        <w:t>Support Document Student</w:t>
      </w:r>
      <w:r w:rsidRPr="007A1E51">
        <w:t xml:space="preserve"> (A</w:t>
      </w:r>
      <w:r>
        <w:t>SDS</w:t>
      </w:r>
      <w:r w:rsidRPr="007A1E51">
        <w:t xml:space="preserve">). Answer any student questions about the task. </w:t>
      </w:r>
      <w:r w:rsidRPr="007A1E51">
        <w:rPr>
          <w:rFonts w:eastAsia="Times New Roman" w:cs="Arial"/>
          <w:szCs w:val="20"/>
          <w:lang w:eastAsia="en-GB"/>
        </w:rPr>
        <w:t xml:space="preserve">Check student progress at the </w:t>
      </w:r>
      <w:proofErr w:type="gramStart"/>
      <w:r w:rsidRPr="007A1E51">
        <w:rPr>
          <w:rFonts w:eastAsia="Times New Roman" w:cs="Arial"/>
          <w:szCs w:val="20"/>
          <w:lang w:eastAsia="en-GB"/>
        </w:rPr>
        <w:t>3 and 5 week</w:t>
      </w:r>
      <w:proofErr w:type="gramEnd"/>
      <w:r w:rsidRPr="007A1E51">
        <w:rPr>
          <w:rFonts w:eastAsia="Times New Roman" w:cs="Arial"/>
          <w:szCs w:val="20"/>
          <w:lang w:eastAsia="en-GB"/>
        </w:rPr>
        <w:t xml:space="preserve"> mark, to make sure they are on track and completing the journal correctly. </w:t>
      </w:r>
      <w:r>
        <w:rPr>
          <w:rFonts w:eastAsia="Times New Roman" w:cs="Arial"/>
          <w:szCs w:val="20"/>
          <w:lang w:eastAsia="en-GB"/>
        </w:rPr>
        <w:t>M</w:t>
      </w:r>
      <w:r w:rsidRPr="007A1E51">
        <w:t xml:space="preserve">ark the </w:t>
      </w:r>
      <w:r>
        <w:t xml:space="preserve">journal </w:t>
      </w:r>
      <w:r w:rsidRPr="007A1E51">
        <w:t xml:space="preserve">using the </w:t>
      </w:r>
      <w:r>
        <w:t xml:space="preserve">marking guide </w:t>
      </w:r>
      <w:r w:rsidRPr="007A1E51">
        <w:t>and determine the assessment outcome.</w:t>
      </w:r>
      <w:r>
        <w:t xml:space="preserve"> </w:t>
      </w:r>
    </w:p>
    <w:p w14:paraId="19FB9A50" w14:textId="77777777" w:rsidR="00302A3D" w:rsidRDefault="00302A3D" w:rsidP="00302A3D">
      <w:pPr>
        <w:pBdr>
          <w:top w:val="single" w:sz="4" w:space="1" w:color="auto"/>
          <w:bottom w:val="single" w:sz="4" w:space="1" w:color="auto"/>
        </w:pBdr>
        <w:shd w:val="clear" w:color="auto" w:fill="F2F2F2" w:themeFill="background1" w:themeFillShade="F2"/>
      </w:pPr>
      <w:r w:rsidRPr="00055AAC">
        <w:t>Resources</w:t>
      </w:r>
      <w:r>
        <w:t>/Preparation</w:t>
      </w:r>
      <w:r w:rsidRPr="00055AAC">
        <w:t xml:space="preserve"> required</w:t>
      </w:r>
    </w:p>
    <w:p w14:paraId="645BB0B3" w14:textId="42E453B6" w:rsidR="00302A3D" w:rsidRDefault="00EB1929" w:rsidP="00302A3D">
      <w:r>
        <w:rPr>
          <w:rFonts w:eastAsia="Times New Roman" w:cs="Arial"/>
          <w:szCs w:val="20"/>
          <w:lang w:eastAsia="en-GB"/>
        </w:rPr>
        <w:t>Ensure a</w:t>
      </w:r>
      <w:r w:rsidRPr="00065C86">
        <w:rPr>
          <w:rFonts w:eastAsia="Times New Roman" w:cs="Arial"/>
          <w:szCs w:val="20"/>
          <w:lang w:eastAsia="en-GB"/>
        </w:rPr>
        <w:t xml:space="preserve">ccess to computers and internet for research and </w:t>
      </w:r>
      <w:r w:rsidR="007232DF">
        <w:rPr>
          <w:rFonts w:eastAsia="Times New Roman" w:cs="Arial"/>
          <w:szCs w:val="20"/>
          <w:lang w:eastAsia="en-GB"/>
        </w:rPr>
        <w:t>reading</w:t>
      </w:r>
      <w:r w:rsidRPr="00065C86">
        <w:rPr>
          <w:rFonts w:eastAsia="Times New Roman" w:cs="Arial"/>
          <w:szCs w:val="20"/>
          <w:lang w:eastAsia="en-GB"/>
        </w:rPr>
        <w:t xml:space="preserve"> activities when </w:t>
      </w:r>
      <w:r>
        <w:rPr>
          <w:rFonts w:eastAsia="Times New Roman" w:cs="Arial"/>
          <w:szCs w:val="20"/>
          <w:lang w:eastAsia="en-GB"/>
        </w:rPr>
        <w:t xml:space="preserve">the assessment task is </w:t>
      </w:r>
      <w:r w:rsidRPr="00065C86">
        <w:rPr>
          <w:rFonts w:eastAsia="Times New Roman" w:cs="Arial"/>
          <w:szCs w:val="20"/>
          <w:lang w:eastAsia="en-GB"/>
        </w:rPr>
        <w:t>timetabled in class time</w:t>
      </w:r>
      <w:r>
        <w:rPr>
          <w:rFonts w:eastAsia="Times New Roman" w:cs="Arial"/>
          <w:szCs w:val="20"/>
          <w:lang w:eastAsia="en-GB"/>
        </w:rPr>
        <w:t>. Students will need to ensure their own c</w:t>
      </w:r>
      <w:r w:rsidRPr="00065C86">
        <w:rPr>
          <w:rFonts w:eastAsia="Times New Roman" w:cs="Arial"/>
          <w:szCs w:val="20"/>
          <w:lang w:eastAsia="en-GB"/>
        </w:rPr>
        <w:t xml:space="preserve">omputer and internet </w:t>
      </w:r>
      <w:r>
        <w:rPr>
          <w:rFonts w:eastAsia="Times New Roman" w:cs="Arial"/>
          <w:szCs w:val="20"/>
          <w:lang w:eastAsia="en-GB"/>
        </w:rPr>
        <w:t xml:space="preserve">access </w:t>
      </w:r>
      <w:r w:rsidRPr="00065C86">
        <w:rPr>
          <w:rFonts w:eastAsia="Times New Roman" w:cs="Arial"/>
          <w:szCs w:val="20"/>
          <w:lang w:eastAsia="en-GB"/>
        </w:rPr>
        <w:t>for independent studies</w:t>
      </w:r>
      <w:r>
        <w:rPr>
          <w:rFonts w:eastAsia="Times New Roman" w:cs="Arial"/>
          <w:szCs w:val="20"/>
          <w:lang w:eastAsia="en-GB"/>
        </w:rPr>
        <w:t>.</w:t>
      </w:r>
    </w:p>
    <w:p w14:paraId="2C96A15D" w14:textId="77777777" w:rsidR="00302A3D" w:rsidRDefault="00302A3D" w:rsidP="00302A3D">
      <w:pPr>
        <w:pBdr>
          <w:top w:val="single" w:sz="4" w:space="1" w:color="auto"/>
          <w:bottom w:val="single" w:sz="4" w:space="1" w:color="auto"/>
        </w:pBdr>
        <w:shd w:val="clear" w:color="auto" w:fill="F2F2F2" w:themeFill="background1" w:themeFillShade="F2"/>
      </w:pPr>
      <w:r w:rsidRPr="00055AAC">
        <w:t>Assessment conditions</w:t>
      </w:r>
    </w:p>
    <w:p w14:paraId="29B93A90" w14:textId="4B8DEB17" w:rsidR="00302A3D" w:rsidRDefault="00346975" w:rsidP="00302A3D">
      <w:pPr>
        <w:contextualSpacing/>
      </w:pPr>
      <w:r w:rsidRPr="00926762">
        <w:rPr>
          <w:rFonts w:eastAsia="Times New Roman" w:cs="Arial"/>
          <w:szCs w:val="20"/>
          <w:lang w:val="en-AU"/>
        </w:rPr>
        <w:t>Th</w:t>
      </w:r>
      <w:r>
        <w:rPr>
          <w:rFonts w:eastAsia="Times New Roman" w:cs="Arial"/>
          <w:szCs w:val="20"/>
          <w:lang w:val="en-AU"/>
        </w:rPr>
        <w:t>is</w:t>
      </w:r>
      <w:r w:rsidRPr="00926762">
        <w:rPr>
          <w:rFonts w:eastAsia="Times New Roman" w:cs="Arial"/>
          <w:szCs w:val="20"/>
          <w:lang w:val="en-AU"/>
        </w:rPr>
        <w:t xml:space="preserve"> is </w:t>
      </w:r>
      <w:r>
        <w:rPr>
          <w:rFonts w:eastAsia="Times New Roman" w:cs="Arial"/>
          <w:szCs w:val="20"/>
          <w:lang w:val="en-AU"/>
        </w:rPr>
        <w:t xml:space="preserve">an unsupervised </w:t>
      </w:r>
      <w:r w:rsidRPr="00926762">
        <w:rPr>
          <w:rFonts w:eastAsia="Times New Roman" w:cs="Arial"/>
          <w:szCs w:val="20"/>
          <w:lang w:val="en-AU"/>
        </w:rPr>
        <w:t>open book</w:t>
      </w:r>
      <w:r>
        <w:rPr>
          <w:rFonts w:eastAsia="Times New Roman" w:cs="Arial"/>
          <w:szCs w:val="20"/>
          <w:lang w:val="en-AU"/>
        </w:rPr>
        <w:t xml:space="preserve"> assessment. </w:t>
      </w:r>
      <w:r w:rsidRPr="00926762">
        <w:rPr>
          <w:rFonts w:eastAsia="Times New Roman" w:cs="Arial"/>
          <w:szCs w:val="20"/>
          <w:lang w:val="en-AU"/>
        </w:rPr>
        <w:t xml:space="preserve">The lecturer may give some guidance re the </w:t>
      </w:r>
      <w:r>
        <w:rPr>
          <w:rFonts w:eastAsia="Times New Roman" w:cs="Arial"/>
          <w:szCs w:val="20"/>
          <w:lang w:val="en-AU"/>
        </w:rPr>
        <w:t>reading</w:t>
      </w:r>
      <w:r w:rsidRPr="00926762">
        <w:rPr>
          <w:rFonts w:eastAsia="Times New Roman" w:cs="Arial"/>
          <w:szCs w:val="20"/>
          <w:lang w:val="en-AU"/>
        </w:rPr>
        <w:t xml:space="preserve"> resources to be used</w:t>
      </w:r>
      <w:r>
        <w:rPr>
          <w:rFonts w:eastAsia="Times New Roman" w:cs="Arial"/>
          <w:szCs w:val="20"/>
          <w:lang w:val="en-AU"/>
        </w:rPr>
        <w:t>.</w:t>
      </w:r>
    </w:p>
    <w:p w14:paraId="42086E9E" w14:textId="77777777" w:rsidR="00302A3D" w:rsidRDefault="00302A3D" w:rsidP="00302A3D">
      <w:pPr>
        <w:pBdr>
          <w:top w:val="single" w:sz="4" w:space="1" w:color="auto"/>
          <w:bottom w:val="single" w:sz="4" w:space="1" w:color="auto"/>
        </w:pBdr>
        <w:shd w:val="clear" w:color="auto" w:fill="F2F2F2" w:themeFill="background1" w:themeFillShade="F2"/>
      </w:pPr>
      <w:r w:rsidRPr="00055AAC">
        <w:t>Time allowed</w:t>
      </w:r>
    </w:p>
    <w:p w14:paraId="5888881A" w14:textId="2B50195A" w:rsidR="00302A3D" w:rsidRDefault="00064DD8" w:rsidP="00302A3D">
      <w:r>
        <w:rPr>
          <w:rFonts w:cs="Arial"/>
          <w:szCs w:val="20"/>
        </w:rPr>
        <w:t>Allow s</w:t>
      </w:r>
      <w:r w:rsidRPr="00992C4E">
        <w:rPr>
          <w:rFonts w:cs="Arial"/>
          <w:szCs w:val="20"/>
        </w:rPr>
        <w:t xml:space="preserve">tudents approximately 6 weeks to produce the </w:t>
      </w:r>
      <w:r>
        <w:rPr>
          <w:rFonts w:cs="Arial"/>
          <w:szCs w:val="20"/>
        </w:rPr>
        <w:t>reading journal</w:t>
      </w:r>
      <w:r>
        <w:t>.</w:t>
      </w:r>
      <w:r w:rsidRPr="00992C4E">
        <w:t xml:space="preserve"> </w:t>
      </w:r>
    </w:p>
    <w:p w14:paraId="08DA2C15" w14:textId="77777777" w:rsidR="00302A3D" w:rsidRDefault="00302A3D" w:rsidP="00302A3D">
      <w:pPr>
        <w:pBdr>
          <w:top w:val="single" w:sz="4" w:space="1" w:color="auto"/>
          <w:bottom w:val="single" w:sz="4" w:space="1" w:color="auto"/>
        </w:pBdr>
        <w:shd w:val="clear" w:color="auto" w:fill="F2F2F2" w:themeFill="background1" w:themeFillShade="F2"/>
      </w:pPr>
      <w:r w:rsidRPr="00055AAC">
        <w:t>Location</w:t>
      </w:r>
    </w:p>
    <w:p w14:paraId="706461DD" w14:textId="1094A71D" w:rsidR="000F53D6" w:rsidRPr="00A45704" w:rsidRDefault="000F53D6" w:rsidP="000F53D6">
      <w:pPr>
        <w:rPr>
          <w:rFonts w:eastAsia="Times New Roman" w:cs="Arial"/>
          <w:szCs w:val="20"/>
          <w:lang w:val="en-US" w:eastAsia="en-GB"/>
        </w:rPr>
      </w:pPr>
      <w:r w:rsidRPr="00A45704">
        <w:rPr>
          <w:rFonts w:eastAsia="Times New Roman" w:cs="Arial"/>
          <w:szCs w:val="20"/>
          <w:lang w:val="en-US" w:eastAsia="en-GB"/>
        </w:rPr>
        <w:t xml:space="preserve">Some assessment work for the </w:t>
      </w:r>
      <w:r>
        <w:rPr>
          <w:rFonts w:eastAsia="Times New Roman" w:cs="Arial"/>
          <w:szCs w:val="20"/>
          <w:lang w:val="en-US" w:eastAsia="en-GB"/>
        </w:rPr>
        <w:t>reading</w:t>
      </w:r>
      <w:r w:rsidRPr="00A45704">
        <w:rPr>
          <w:rFonts w:eastAsia="Times New Roman" w:cs="Arial"/>
          <w:szCs w:val="20"/>
          <w:lang w:val="en-US" w:eastAsia="en-GB"/>
        </w:rPr>
        <w:t xml:space="preserve"> journal may be done in</w:t>
      </w:r>
      <w:r w:rsidRPr="00A45704">
        <w:rPr>
          <w:rFonts w:eastAsia="Times New Roman" w:cs="Arial"/>
          <w:szCs w:val="20"/>
          <w:lang w:eastAsia="en-GB"/>
        </w:rPr>
        <w:t xml:space="preserve"> a computer suite </w:t>
      </w:r>
      <w:r>
        <w:rPr>
          <w:rFonts w:eastAsia="Times New Roman" w:cs="Arial"/>
          <w:szCs w:val="20"/>
          <w:lang w:eastAsia="en-GB"/>
        </w:rPr>
        <w:t>or in a resource centre in</w:t>
      </w:r>
      <w:r w:rsidRPr="00A45704">
        <w:rPr>
          <w:rFonts w:eastAsia="Times New Roman" w:cs="Arial"/>
          <w:szCs w:val="20"/>
          <w:lang w:eastAsia="en-GB"/>
        </w:rPr>
        <w:t xml:space="preserve"> class time.</w:t>
      </w:r>
    </w:p>
    <w:p w14:paraId="34D9E4EA" w14:textId="0344FE64" w:rsidR="00302A3D" w:rsidRDefault="000F53D6" w:rsidP="00302A3D">
      <w:pPr>
        <w:rPr>
          <w:lang w:val="en-AU"/>
        </w:rPr>
      </w:pPr>
      <w:proofErr w:type="gramStart"/>
      <w:r w:rsidRPr="00A45704">
        <w:rPr>
          <w:rFonts w:eastAsia="Times New Roman" w:cs="Arial"/>
          <w:szCs w:val="20"/>
          <w:lang w:eastAsia="en-GB"/>
        </w:rPr>
        <w:t>The majority of</w:t>
      </w:r>
      <w:proofErr w:type="gramEnd"/>
      <w:r w:rsidRPr="00A45704">
        <w:rPr>
          <w:rFonts w:eastAsia="Times New Roman" w:cs="Arial"/>
          <w:szCs w:val="20"/>
          <w:lang w:eastAsia="en-GB"/>
        </w:rPr>
        <w:t xml:space="preserve"> assessment tasks will be done externally and unsupervised</w:t>
      </w:r>
      <w:r>
        <w:rPr>
          <w:rFonts w:eastAsia="Times New Roman" w:cs="Arial"/>
          <w:szCs w:val="20"/>
          <w:lang w:eastAsia="en-GB"/>
        </w:rPr>
        <w:t>.</w:t>
      </w:r>
      <w:r w:rsidRPr="00A45704">
        <w:rPr>
          <w:rFonts w:eastAsia="Times New Roman" w:cs="Arial"/>
          <w:szCs w:val="20"/>
          <w:lang w:eastAsia="en-GB"/>
        </w:rPr>
        <w:t xml:space="preserve"> </w:t>
      </w:r>
    </w:p>
    <w:p w14:paraId="262FC332" w14:textId="77777777" w:rsidR="00302A3D" w:rsidRDefault="00302A3D" w:rsidP="00302A3D">
      <w:pPr>
        <w:pBdr>
          <w:top w:val="single" w:sz="4" w:space="1" w:color="auto"/>
          <w:bottom w:val="single" w:sz="4" w:space="1" w:color="auto"/>
        </w:pBdr>
        <w:shd w:val="clear" w:color="auto" w:fill="F2F2F2" w:themeFill="background1" w:themeFillShade="F2"/>
      </w:pPr>
      <w:r w:rsidRPr="00055AAC">
        <w:t xml:space="preserve">Decision </w:t>
      </w:r>
      <w:r w:rsidR="00521625">
        <w:t>m</w:t>
      </w:r>
      <w:r w:rsidRPr="00055AAC">
        <w:t>aking</w:t>
      </w:r>
    </w:p>
    <w:p w14:paraId="11601502" w14:textId="70F30C64" w:rsidR="00302A3D" w:rsidRDefault="00363A7F" w:rsidP="00302A3D">
      <w:r>
        <w:t>To receive a satisfactory outcome for this assessment the student must complete all tasks according to the task instructions as per the marking guide</w:t>
      </w:r>
      <w:r w:rsidR="58CD5D40">
        <w:t>, with sentences that reflect writing skills at ISLPR® 3+ level.</w:t>
      </w:r>
      <w:r w:rsidR="7500CE47">
        <w:t xml:space="preserve"> </w:t>
      </w:r>
      <w:r>
        <w:t xml:space="preserve">The outcome of the assessment is Satisfactory or Not Satisfactory. </w:t>
      </w:r>
    </w:p>
    <w:p w14:paraId="2E1297EA" w14:textId="77777777" w:rsidR="00302A3D" w:rsidRDefault="00302A3D" w:rsidP="00302A3D">
      <w:pPr>
        <w:pBdr>
          <w:top w:val="single" w:sz="4" w:space="1" w:color="auto"/>
          <w:bottom w:val="single" w:sz="4" w:space="1" w:color="auto"/>
        </w:pBdr>
        <w:shd w:val="clear" w:color="auto" w:fill="F2F2F2" w:themeFill="background1" w:themeFillShade="F2"/>
      </w:pPr>
      <w:r>
        <w:t xml:space="preserve">Providing </w:t>
      </w:r>
      <w:r w:rsidR="00521625">
        <w:t>f</w:t>
      </w:r>
      <w:r>
        <w:t>eedback</w:t>
      </w:r>
    </w:p>
    <w:p w14:paraId="2F53FF60" w14:textId="77777777" w:rsidR="00363A7F" w:rsidRPr="00A45704" w:rsidRDefault="00363A7F" w:rsidP="00363A7F">
      <w:pPr>
        <w:rPr>
          <w:rFonts w:eastAsia="Times New Roman" w:cs="Minion Pro"/>
          <w:szCs w:val="20"/>
          <w:lang w:eastAsia="en-GB"/>
        </w:rPr>
      </w:pPr>
      <w:r w:rsidRPr="00A45704">
        <w:rPr>
          <w:rFonts w:eastAsia="Times New Roman" w:cs="Minion Pro"/>
          <w:szCs w:val="20"/>
          <w:lang w:eastAsia="en-GB"/>
        </w:rPr>
        <w:t>Provide feedback within 2 weeks of the assessment event.</w:t>
      </w:r>
    </w:p>
    <w:p w14:paraId="1A5AA99A" w14:textId="7E05BB46" w:rsidR="00302A3D" w:rsidRDefault="00363A7F" w:rsidP="00302A3D">
      <w:r w:rsidRPr="00A45704">
        <w:rPr>
          <w:rFonts w:eastAsia="Times New Roman" w:cs="Minion Pro"/>
          <w:szCs w:val="20"/>
          <w:lang w:eastAsia="en-GB"/>
        </w:rPr>
        <w:t xml:space="preserve">If re-assessment is required, provide information to the </w:t>
      </w:r>
      <w:proofErr w:type="gramStart"/>
      <w:r w:rsidRPr="00A45704">
        <w:rPr>
          <w:rFonts w:eastAsia="Times New Roman" w:cs="Minion Pro"/>
          <w:szCs w:val="20"/>
          <w:lang w:eastAsia="en-GB"/>
        </w:rPr>
        <w:t>student</w:t>
      </w:r>
      <w:proofErr w:type="gramEnd"/>
      <w:r w:rsidRPr="00A45704">
        <w:rPr>
          <w:rFonts w:eastAsia="Times New Roman" w:cs="Minion Pro"/>
          <w:szCs w:val="20"/>
          <w:lang w:eastAsia="en-GB"/>
        </w:rPr>
        <w:t xml:space="preserve"> and determine a re-assessment date.</w:t>
      </w:r>
    </w:p>
    <w:p w14:paraId="23293843" w14:textId="77777777" w:rsidR="00302A3D" w:rsidRDefault="00302A3D" w:rsidP="00302A3D">
      <w:pPr>
        <w:pBdr>
          <w:top w:val="single" w:sz="4" w:space="1" w:color="auto"/>
          <w:bottom w:val="single" w:sz="4" w:space="1" w:color="auto"/>
        </w:pBdr>
        <w:shd w:val="clear" w:color="auto" w:fill="F2F2F2" w:themeFill="background1" w:themeFillShade="F2"/>
      </w:pPr>
      <w:r w:rsidRPr="00055AAC">
        <w:t xml:space="preserve">Assessment </w:t>
      </w:r>
      <w:r w:rsidR="00521625">
        <w:t>r</w:t>
      </w:r>
      <w:r>
        <w:t>etention</w:t>
      </w:r>
    </w:p>
    <w:p w14:paraId="7F602878" w14:textId="2843B6FE" w:rsidR="00302A3D" w:rsidRDefault="00363A7F" w:rsidP="00302A3D">
      <w:r w:rsidRPr="00DE304D">
        <w:rPr>
          <w:color w:val="000000"/>
          <w:szCs w:val="20"/>
        </w:rPr>
        <w:t>Documentation including supporting papers/forms must be retained in accordance with the TAFE SA Assessment Retention Schedule</w:t>
      </w:r>
      <w:r>
        <w:rPr>
          <w:color w:val="000000"/>
          <w:szCs w:val="20"/>
        </w:rPr>
        <w:t>.</w:t>
      </w:r>
    </w:p>
    <w:p w14:paraId="26FD8466" w14:textId="77777777" w:rsidR="0070642B" w:rsidRPr="00E44146" w:rsidRDefault="00302A3D" w:rsidP="00E44146">
      <w:pPr>
        <w:pBdr>
          <w:top w:val="single" w:sz="4" w:space="1" w:color="auto"/>
          <w:bottom w:val="single" w:sz="4" w:space="1" w:color="auto"/>
        </w:pBdr>
        <w:shd w:val="clear" w:color="auto" w:fill="F2F2F2" w:themeFill="background1" w:themeFillShade="F2"/>
      </w:pPr>
      <w:r>
        <w:t xml:space="preserve">Allowable </w:t>
      </w:r>
      <w:r w:rsidR="00521625">
        <w:t>a</w:t>
      </w:r>
      <w:r>
        <w:t>djustments</w:t>
      </w:r>
    </w:p>
    <w:p w14:paraId="101A155F" w14:textId="77777777" w:rsidR="00363A7F" w:rsidRPr="00363A7F" w:rsidRDefault="00363A7F" w:rsidP="00363A7F">
      <w:pPr>
        <w:rPr>
          <w:rFonts w:eastAsia="Times New Roman" w:cs="Arial"/>
          <w:szCs w:val="20"/>
          <w:lang w:val="en-AU" w:eastAsia="en-GB"/>
        </w:rPr>
      </w:pPr>
      <w:r w:rsidRPr="00363A7F">
        <w:rPr>
          <w:rFonts w:eastAsia="Times New Roman" w:cs="Arial"/>
          <w:szCs w:val="20"/>
          <w:lang w:val="en-AU" w:eastAsia="en-GB"/>
        </w:rPr>
        <w:t>Allow students who request an extension more time to complete the journal.</w:t>
      </w:r>
    </w:p>
    <w:p w14:paraId="66CCF9D2" w14:textId="77777777" w:rsidR="00E44146" w:rsidRDefault="00E44146" w:rsidP="00302A3D"/>
    <w:p w14:paraId="6098D30A" w14:textId="77777777" w:rsidR="00CD0909" w:rsidRDefault="00CD0909" w:rsidP="00302A3D"/>
    <w:p w14:paraId="61E51A18" w14:textId="77777777" w:rsidR="00CD0909" w:rsidRPr="00CD0909" w:rsidRDefault="00CD0909" w:rsidP="00CD0909"/>
    <w:p w14:paraId="2D270767" w14:textId="77777777" w:rsidR="00CD0909" w:rsidRPr="00CD0909" w:rsidRDefault="00CD0909" w:rsidP="00CD0909"/>
    <w:p w14:paraId="4D53B77C" w14:textId="77777777" w:rsidR="00CD0909" w:rsidRPr="00CD0909" w:rsidRDefault="00CD0909" w:rsidP="00CD0909"/>
    <w:p w14:paraId="1FB2EB50" w14:textId="77777777" w:rsidR="00CD0909" w:rsidRPr="00CD0909" w:rsidRDefault="00CD0909" w:rsidP="00CD0909"/>
    <w:p w14:paraId="2DFA18AE" w14:textId="77777777" w:rsidR="00CD0909" w:rsidRPr="00CD0909" w:rsidRDefault="00CD0909" w:rsidP="00CD0909"/>
    <w:p w14:paraId="698924EB" w14:textId="77777777" w:rsidR="00EB5AE6" w:rsidRPr="00EB5AE6" w:rsidRDefault="00EB5AE6" w:rsidP="00EB5AE6">
      <w:pPr>
        <w:rPr>
          <w:rFonts w:asciiTheme="minorHAnsi" w:eastAsia="Times New Roman" w:hAnsiTheme="minorHAnsi" w:cstheme="minorHAnsi"/>
          <w:b/>
          <w:sz w:val="22"/>
          <w:szCs w:val="22"/>
          <w:lang w:eastAsia="en-GB"/>
        </w:rPr>
      </w:pPr>
      <w:r w:rsidRPr="00EB5AE6">
        <w:rPr>
          <w:rFonts w:asciiTheme="minorHAnsi" w:eastAsia="Times New Roman" w:hAnsiTheme="minorHAnsi" w:cstheme="minorHAnsi"/>
          <w:b/>
          <w:sz w:val="22"/>
          <w:szCs w:val="22"/>
          <w:lang w:eastAsia="en-GB"/>
        </w:rPr>
        <w:lastRenderedPageBreak/>
        <w:t>Teacher Marking Guide</w:t>
      </w:r>
    </w:p>
    <w:p w14:paraId="4D5A425B" w14:textId="77777777" w:rsidR="00EB5AE6" w:rsidRPr="00EB5AE6" w:rsidRDefault="00EB5AE6" w:rsidP="00EB5AE6">
      <w:pPr>
        <w:tabs>
          <w:tab w:val="center" w:pos="8222"/>
          <w:tab w:val="center" w:pos="9072"/>
        </w:tabs>
        <w:rPr>
          <w:rFonts w:asciiTheme="minorHAnsi" w:eastAsia="Times New Roman" w:hAnsiTheme="minorHAnsi" w:cstheme="minorHAnsi"/>
          <w:b/>
          <w:sz w:val="22"/>
          <w:szCs w:val="22"/>
          <w:lang w:eastAsia="en-GB"/>
        </w:rPr>
      </w:pPr>
    </w:p>
    <w:p w14:paraId="1AB087FC" w14:textId="77777777" w:rsidR="00EB5AE6" w:rsidRPr="00EB5AE6" w:rsidRDefault="00EB5AE6" w:rsidP="00EB5AE6">
      <w:pPr>
        <w:tabs>
          <w:tab w:val="center" w:pos="8222"/>
          <w:tab w:val="center" w:pos="9072"/>
        </w:tabs>
        <w:rPr>
          <w:rFonts w:asciiTheme="minorHAnsi" w:eastAsia="Times New Roman" w:hAnsiTheme="minorHAnsi" w:cstheme="minorHAnsi"/>
          <w:b/>
          <w:sz w:val="22"/>
          <w:szCs w:val="22"/>
          <w:lang w:eastAsia="en-GB"/>
        </w:rPr>
      </w:pPr>
      <w:r w:rsidRPr="00EB5AE6">
        <w:rPr>
          <w:rFonts w:asciiTheme="minorHAnsi" w:eastAsia="Times New Roman" w:hAnsiTheme="minorHAnsi" w:cstheme="minorHAnsi"/>
          <w:b/>
          <w:sz w:val="22"/>
          <w:szCs w:val="22"/>
          <w:lang w:eastAsia="en-GB"/>
        </w:rPr>
        <w:t>The following questions require all answers to be written into the Reading Journal (see template page 4)</w:t>
      </w:r>
    </w:p>
    <w:p w14:paraId="015D89BF" w14:textId="77777777" w:rsidR="00EB5AE6" w:rsidRPr="00EB5AE6" w:rsidRDefault="00EB5AE6" w:rsidP="00EB5AE6">
      <w:pPr>
        <w:tabs>
          <w:tab w:val="center" w:pos="8222"/>
          <w:tab w:val="center" w:pos="9072"/>
        </w:tabs>
        <w:rPr>
          <w:rFonts w:asciiTheme="minorHAnsi" w:eastAsia="Times New Roman" w:hAnsiTheme="minorHAnsi" w:cstheme="minorHAnsi"/>
          <w:b/>
          <w:sz w:val="22"/>
          <w:szCs w:val="22"/>
          <w:lang w:eastAsia="en-GB"/>
        </w:rPr>
      </w:pPr>
    </w:p>
    <w:p w14:paraId="7C7A0487" w14:textId="77777777" w:rsidR="00EB5AE6" w:rsidRPr="00CA5C96" w:rsidRDefault="00EB5AE6" w:rsidP="00EB5AE6">
      <w:pPr>
        <w:tabs>
          <w:tab w:val="center" w:pos="8222"/>
          <w:tab w:val="center" w:pos="9072"/>
        </w:tabs>
        <w:rPr>
          <w:rFonts w:asciiTheme="minorHAnsi" w:eastAsia="Times New Roman" w:hAnsiTheme="minorHAnsi" w:cstheme="minorHAnsi"/>
          <w:b/>
          <w:sz w:val="22"/>
          <w:szCs w:val="22"/>
          <w:lang w:eastAsia="en-GB"/>
        </w:rPr>
      </w:pPr>
      <w:r w:rsidRPr="00CA5C96">
        <w:rPr>
          <w:rFonts w:asciiTheme="minorHAnsi" w:eastAsia="Times New Roman" w:hAnsiTheme="minorHAnsi" w:cstheme="minorHAnsi"/>
          <w:b/>
          <w:sz w:val="22"/>
          <w:szCs w:val="22"/>
          <w:lang w:eastAsia="en-GB"/>
        </w:rPr>
        <w:t xml:space="preserve">Question 1 A-C – Read a broad range of texts using a variety of perusal comprehension techniques. </w:t>
      </w:r>
    </w:p>
    <w:p w14:paraId="65C4017C" w14:textId="77777777" w:rsidR="00CA5C96" w:rsidRPr="00CA5C96" w:rsidRDefault="00EB5AE6" w:rsidP="7DC2A898">
      <w:pPr>
        <w:numPr>
          <w:ilvl w:val="0"/>
          <w:numId w:val="26"/>
        </w:numPr>
        <w:tabs>
          <w:tab w:val="center" w:pos="8222"/>
          <w:tab w:val="center" w:pos="9072"/>
        </w:tabs>
        <w:rPr>
          <w:rFonts w:asciiTheme="minorHAnsi" w:eastAsia="Times New Roman" w:hAnsiTheme="minorHAnsi"/>
          <w:sz w:val="22"/>
          <w:szCs w:val="22"/>
          <w:lang w:eastAsia="en-GB"/>
        </w:rPr>
      </w:pPr>
      <w:r w:rsidRPr="00CA5C96">
        <w:rPr>
          <w:rFonts w:asciiTheme="minorHAnsi" w:eastAsia="Times New Roman" w:hAnsiTheme="minorHAnsi" w:cstheme="minorHAnsi"/>
          <w:sz w:val="22"/>
          <w:szCs w:val="22"/>
          <w:lang w:eastAsia="en-GB"/>
        </w:rPr>
        <w:t xml:space="preserve">A minimum of </w:t>
      </w:r>
      <w:r w:rsidR="0012411E" w:rsidRPr="00CA5C96">
        <w:rPr>
          <w:rFonts w:asciiTheme="minorHAnsi" w:eastAsia="Times New Roman" w:hAnsiTheme="minorHAnsi" w:cstheme="minorHAnsi"/>
          <w:b/>
          <w:bCs/>
          <w:color w:val="FF0000"/>
          <w:sz w:val="22"/>
          <w:szCs w:val="22"/>
          <w:lang w:eastAsia="en-GB"/>
        </w:rPr>
        <w:t>t</w:t>
      </w:r>
      <w:r w:rsidR="001A088C" w:rsidRPr="00CA5C96">
        <w:rPr>
          <w:rFonts w:asciiTheme="minorHAnsi" w:eastAsia="Times New Roman" w:hAnsiTheme="minorHAnsi" w:cstheme="minorHAnsi"/>
          <w:b/>
          <w:bCs/>
          <w:color w:val="FF0000"/>
          <w:sz w:val="22"/>
          <w:szCs w:val="22"/>
          <w:lang w:eastAsia="en-GB"/>
        </w:rPr>
        <w:t xml:space="preserve">welve </w:t>
      </w:r>
      <w:r w:rsidR="0012411E" w:rsidRPr="00CA5C96">
        <w:rPr>
          <w:rFonts w:asciiTheme="minorHAnsi" w:eastAsia="Times New Roman" w:hAnsiTheme="minorHAnsi" w:cstheme="minorHAnsi"/>
          <w:b/>
          <w:bCs/>
          <w:color w:val="FF0000"/>
          <w:sz w:val="22"/>
          <w:szCs w:val="22"/>
          <w:lang w:eastAsia="en-GB"/>
        </w:rPr>
        <w:t>(12)</w:t>
      </w:r>
      <w:r w:rsidRPr="00CA5C96">
        <w:rPr>
          <w:rFonts w:asciiTheme="minorHAnsi" w:eastAsia="Times New Roman" w:hAnsiTheme="minorHAnsi" w:cstheme="minorHAnsi"/>
          <w:b/>
          <w:color w:val="FF0000"/>
          <w:sz w:val="22"/>
          <w:szCs w:val="22"/>
          <w:lang w:eastAsia="en-GB"/>
        </w:rPr>
        <w:t xml:space="preserve"> </w:t>
      </w:r>
      <w:r w:rsidRPr="00CA5C96">
        <w:rPr>
          <w:rFonts w:asciiTheme="minorHAnsi" w:eastAsia="Times New Roman" w:hAnsiTheme="minorHAnsi" w:cstheme="minorHAnsi"/>
          <w:sz w:val="22"/>
          <w:szCs w:val="22"/>
          <w:lang w:eastAsia="en-GB"/>
        </w:rPr>
        <w:t>reading entries are required.</w:t>
      </w:r>
    </w:p>
    <w:p w14:paraId="313BC624" w14:textId="6A0BE7AF" w:rsidR="00EB5AE6" w:rsidRPr="00CA5C96" w:rsidRDefault="00EB5AE6" w:rsidP="7DC2A898">
      <w:pPr>
        <w:numPr>
          <w:ilvl w:val="0"/>
          <w:numId w:val="26"/>
        </w:numPr>
        <w:tabs>
          <w:tab w:val="center" w:pos="8222"/>
          <w:tab w:val="center" w:pos="9072"/>
        </w:tabs>
        <w:rPr>
          <w:rFonts w:asciiTheme="minorHAnsi" w:eastAsia="Times New Roman" w:hAnsiTheme="minorHAnsi"/>
          <w:sz w:val="22"/>
          <w:szCs w:val="22"/>
          <w:lang w:eastAsia="en-GB"/>
        </w:rPr>
      </w:pPr>
      <w:r w:rsidRPr="00CA5C96">
        <w:rPr>
          <w:rFonts w:asciiTheme="minorHAnsi" w:eastAsia="Times New Roman" w:hAnsiTheme="minorHAnsi"/>
          <w:sz w:val="22"/>
          <w:szCs w:val="22"/>
          <w:lang w:eastAsia="en-GB"/>
        </w:rPr>
        <w:t xml:space="preserve">Student can use </w:t>
      </w:r>
      <w:r w:rsidRPr="00CA5C96">
        <w:rPr>
          <w:rFonts w:asciiTheme="minorHAnsi" w:eastAsia="Times New Roman" w:hAnsiTheme="minorHAnsi"/>
          <w:b/>
          <w:bCs/>
          <w:color w:val="FF0000"/>
          <w:sz w:val="22"/>
          <w:szCs w:val="22"/>
          <w:lang w:eastAsia="en-GB"/>
        </w:rPr>
        <w:t>7</w:t>
      </w:r>
      <w:r w:rsidRPr="00CA5C96">
        <w:rPr>
          <w:rFonts w:asciiTheme="minorHAnsi" w:eastAsia="Times New Roman" w:hAnsiTheme="minorHAnsi"/>
          <w:color w:val="FF0000"/>
          <w:sz w:val="22"/>
          <w:szCs w:val="22"/>
          <w:lang w:eastAsia="en-GB"/>
        </w:rPr>
        <w:t xml:space="preserve"> </w:t>
      </w:r>
      <w:r w:rsidRPr="00CA5C96">
        <w:rPr>
          <w:rFonts w:asciiTheme="minorHAnsi" w:eastAsia="Times New Roman" w:hAnsiTheme="minorHAnsi"/>
          <w:sz w:val="22"/>
          <w:szCs w:val="22"/>
          <w:lang w:eastAsia="en-GB"/>
        </w:rPr>
        <w:t>entries for</w:t>
      </w:r>
      <w:r w:rsidR="06A524BE" w:rsidRPr="00CA5C96">
        <w:rPr>
          <w:rFonts w:asciiTheme="minorHAnsi" w:eastAsia="Times New Roman" w:hAnsiTheme="minorHAnsi"/>
          <w:sz w:val="22"/>
          <w:szCs w:val="22"/>
          <w:lang w:eastAsia="en-GB"/>
        </w:rPr>
        <w:t xml:space="preserve"> </w:t>
      </w:r>
      <w:r w:rsidRPr="00CA5C96">
        <w:rPr>
          <w:rFonts w:asciiTheme="minorHAnsi" w:eastAsia="Times New Roman" w:hAnsiTheme="minorHAnsi"/>
          <w:sz w:val="22"/>
          <w:szCs w:val="22"/>
          <w:lang w:eastAsia="en-GB"/>
        </w:rPr>
        <w:t>Public Intellectual essay</w:t>
      </w:r>
      <w:r w:rsidR="1C9935F6" w:rsidRPr="00CA5C96">
        <w:rPr>
          <w:rFonts w:asciiTheme="minorHAnsi" w:eastAsia="Times New Roman" w:hAnsiTheme="minorHAnsi"/>
          <w:sz w:val="22"/>
          <w:szCs w:val="22"/>
          <w:lang w:eastAsia="en-GB"/>
        </w:rPr>
        <w:t xml:space="preserve"> (in 10937003 Employ and communicate critical thinking)</w:t>
      </w:r>
      <w:r w:rsidRPr="00CA5C96">
        <w:rPr>
          <w:rFonts w:asciiTheme="minorHAnsi" w:eastAsia="Times New Roman" w:hAnsiTheme="minorHAnsi"/>
          <w:sz w:val="22"/>
          <w:szCs w:val="22"/>
          <w:lang w:eastAsia="en-GB"/>
        </w:rPr>
        <w:t xml:space="preserve"> and </w:t>
      </w:r>
      <w:r w:rsidR="10C25ABB" w:rsidRPr="00CA5C96">
        <w:rPr>
          <w:rFonts w:asciiTheme="minorHAnsi" w:eastAsia="Times New Roman" w:hAnsiTheme="minorHAnsi"/>
          <w:b/>
          <w:bCs/>
          <w:color w:val="FF0000"/>
          <w:sz w:val="22"/>
          <w:szCs w:val="22"/>
          <w:lang w:eastAsia="en-GB"/>
        </w:rPr>
        <w:t>5</w:t>
      </w:r>
      <w:r w:rsidRPr="00CA5C96">
        <w:rPr>
          <w:rFonts w:asciiTheme="minorHAnsi" w:eastAsia="Times New Roman" w:hAnsiTheme="minorHAnsi"/>
          <w:b/>
          <w:bCs/>
          <w:color w:val="FF0000"/>
          <w:sz w:val="22"/>
          <w:szCs w:val="22"/>
          <w:lang w:eastAsia="en-GB"/>
        </w:rPr>
        <w:t xml:space="preserve"> </w:t>
      </w:r>
      <w:r w:rsidRPr="00CA5C96">
        <w:rPr>
          <w:rFonts w:asciiTheme="minorHAnsi" w:eastAsia="Times New Roman" w:hAnsiTheme="minorHAnsi"/>
          <w:sz w:val="22"/>
          <w:szCs w:val="22"/>
          <w:lang w:eastAsia="en-GB"/>
        </w:rPr>
        <w:t>entries for other texts of interest</w:t>
      </w:r>
    </w:p>
    <w:p w14:paraId="5D2D32C3" w14:textId="77777777" w:rsidR="00EB5AE6" w:rsidRPr="00EB5AE6" w:rsidRDefault="00EB5AE6" w:rsidP="00EB5AE6">
      <w:pPr>
        <w:tabs>
          <w:tab w:val="center" w:pos="8222"/>
          <w:tab w:val="center" w:pos="9072"/>
        </w:tabs>
        <w:rPr>
          <w:rFonts w:asciiTheme="minorHAnsi" w:eastAsia="Times New Roman" w:hAnsiTheme="minorHAnsi" w:cstheme="minorHAnsi"/>
          <w:sz w:val="22"/>
          <w:szCs w:val="22"/>
          <w:lang w:eastAsia="en-GB"/>
        </w:rPr>
      </w:pPr>
    </w:p>
    <w:p w14:paraId="2A013AF5" w14:textId="77777777" w:rsidR="00EB5AE6" w:rsidRPr="00EB5AE6" w:rsidRDefault="00EB5AE6" w:rsidP="00EB5AE6">
      <w:pPr>
        <w:numPr>
          <w:ilvl w:val="0"/>
          <w:numId w:val="23"/>
        </w:numPr>
        <w:spacing w:line="276" w:lineRule="auto"/>
        <w:rPr>
          <w:rFonts w:asciiTheme="minorHAnsi" w:eastAsia="Times New Roman" w:hAnsiTheme="minorHAnsi" w:cstheme="minorHAnsi"/>
          <w:b/>
          <w:sz w:val="22"/>
          <w:szCs w:val="22"/>
          <w:lang w:eastAsia="en-GB"/>
        </w:rPr>
      </w:pPr>
      <w:r w:rsidRPr="00EB5AE6">
        <w:rPr>
          <w:rFonts w:asciiTheme="minorHAnsi" w:eastAsia="Times New Roman" w:hAnsiTheme="minorHAnsi" w:cstheme="minorHAnsi"/>
          <w:b/>
          <w:sz w:val="22"/>
          <w:szCs w:val="22"/>
          <w:lang w:eastAsia="en-GB"/>
        </w:rPr>
        <w:t xml:space="preserve"> Read and listen to a wide variety of material in different genres such as but not limited to: </w:t>
      </w:r>
    </w:p>
    <w:p w14:paraId="0C3F93DC" w14:textId="77777777" w:rsidR="00EB5AE6" w:rsidRPr="00EB5AE6" w:rsidRDefault="00EB5AE6" w:rsidP="00EB5AE6">
      <w:pPr>
        <w:numPr>
          <w:ilvl w:val="0"/>
          <w:numId w:val="21"/>
        </w:numPr>
        <w:spacing w:line="276" w:lineRule="auto"/>
        <w:rPr>
          <w:rFonts w:asciiTheme="minorHAnsi" w:eastAsia="Times New Roman" w:hAnsiTheme="minorHAnsi" w:cstheme="minorHAnsi"/>
          <w:sz w:val="22"/>
          <w:szCs w:val="22"/>
          <w:lang w:eastAsia="en-GB"/>
        </w:rPr>
      </w:pPr>
      <w:r w:rsidRPr="00EB5AE6">
        <w:rPr>
          <w:rFonts w:asciiTheme="minorHAnsi" w:eastAsia="Times New Roman" w:hAnsiTheme="minorHAnsi" w:cstheme="minorHAnsi"/>
          <w:sz w:val="22"/>
          <w:szCs w:val="22"/>
          <w:lang w:eastAsia="en-GB"/>
        </w:rPr>
        <w:t>Fiction – audio books</w:t>
      </w:r>
    </w:p>
    <w:p w14:paraId="7E182401" w14:textId="77777777" w:rsidR="00EB5AE6" w:rsidRPr="00EB5AE6" w:rsidRDefault="00EB5AE6" w:rsidP="00EB5AE6">
      <w:pPr>
        <w:numPr>
          <w:ilvl w:val="0"/>
          <w:numId w:val="21"/>
        </w:numPr>
        <w:spacing w:line="276" w:lineRule="auto"/>
        <w:rPr>
          <w:rFonts w:asciiTheme="minorHAnsi" w:eastAsia="Times New Roman" w:hAnsiTheme="minorHAnsi" w:cstheme="minorHAnsi"/>
          <w:sz w:val="22"/>
          <w:szCs w:val="22"/>
          <w:lang w:eastAsia="en-GB"/>
        </w:rPr>
      </w:pPr>
      <w:r w:rsidRPr="00EB5AE6">
        <w:rPr>
          <w:rFonts w:asciiTheme="minorHAnsi" w:eastAsia="Times New Roman" w:hAnsiTheme="minorHAnsi" w:cstheme="minorHAnsi"/>
          <w:sz w:val="22"/>
          <w:szCs w:val="22"/>
          <w:lang w:eastAsia="en-GB"/>
        </w:rPr>
        <w:t>Streaming videos</w:t>
      </w:r>
    </w:p>
    <w:p w14:paraId="7F2A2655" w14:textId="77777777" w:rsidR="00EB5AE6" w:rsidRPr="00EB5AE6" w:rsidRDefault="00EB5AE6" w:rsidP="00EB5AE6">
      <w:pPr>
        <w:numPr>
          <w:ilvl w:val="0"/>
          <w:numId w:val="21"/>
        </w:numPr>
        <w:spacing w:line="276" w:lineRule="auto"/>
        <w:rPr>
          <w:rFonts w:asciiTheme="minorHAnsi" w:eastAsia="Times New Roman" w:hAnsiTheme="minorHAnsi" w:cstheme="minorHAnsi"/>
          <w:sz w:val="22"/>
          <w:szCs w:val="22"/>
          <w:lang w:eastAsia="en-GB"/>
        </w:rPr>
      </w:pPr>
      <w:r w:rsidRPr="00EB5AE6">
        <w:rPr>
          <w:rFonts w:asciiTheme="minorHAnsi" w:eastAsia="Times New Roman" w:hAnsiTheme="minorHAnsi" w:cstheme="minorHAnsi"/>
          <w:sz w:val="22"/>
          <w:szCs w:val="22"/>
          <w:lang w:eastAsia="en-GB"/>
        </w:rPr>
        <w:t>non-fiction</w:t>
      </w:r>
    </w:p>
    <w:p w14:paraId="0F0D8158" w14:textId="77777777" w:rsidR="00EB5AE6" w:rsidRPr="00EB5AE6" w:rsidRDefault="00EB5AE6" w:rsidP="00EB5AE6">
      <w:pPr>
        <w:numPr>
          <w:ilvl w:val="0"/>
          <w:numId w:val="21"/>
        </w:numPr>
        <w:spacing w:line="276" w:lineRule="auto"/>
        <w:rPr>
          <w:rFonts w:asciiTheme="minorHAnsi" w:eastAsia="Times New Roman" w:hAnsiTheme="minorHAnsi" w:cstheme="minorHAnsi"/>
          <w:sz w:val="22"/>
          <w:szCs w:val="22"/>
          <w:lang w:eastAsia="en-GB"/>
        </w:rPr>
      </w:pPr>
      <w:r w:rsidRPr="00EB5AE6">
        <w:rPr>
          <w:rFonts w:asciiTheme="minorHAnsi" w:eastAsia="Times New Roman" w:hAnsiTheme="minorHAnsi" w:cstheme="minorHAnsi"/>
          <w:sz w:val="22"/>
          <w:szCs w:val="22"/>
          <w:lang w:eastAsia="en-GB"/>
        </w:rPr>
        <w:t>humour</w:t>
      </w:r>
    </w:p>
    <w:p w14:paraId="1427C731" w14:textId="77777777" w:rsidR="00EB5AE6" w:rsidRPr="00EB5AE6" w:rsidRDefault="00EB5AE6" w:rsidP="00EB5AE6">
      <w:pPr>
        <w:numPr>
          <w:ilvl w:val="0"/>
          <w:numId w:val="21"/>
        </w:numPr>
        <w:spacing w:line="276" w:lineRule="auto"/>
        <w:rPr>
          <w:rFonts w:asciiTheme="minorHAnsi" w:eastAsia="Times New Roman" w:hAnsiTheme="minorHAnsi" w:cstheme="minorHAnsi"/>
          <w:sz w:val="22"/>
          <w:szCs w:val="22"/>
          <w:lang w:eastAsia="en-GB"/>
        </w:rPr>
      </w:pPr>
      <w:r w:rsidRPr="00EB5AE6">
        <w:rPr>
          <w:rFonts w:asciiTheme="minorHAnsi" w:eastAsia="Times New Roman" w:hAnsiTheme="minorHAnsi" w:cstheme="minorHAnsi"/>
          <w:sz w:val="22"/>
          <w:szCs w:val="22"/>
          <w:lang w:eastAsia="en-GB"/>
        </w:rPr>
        <w:t>poetry</w:t>
      </w:r>
    </w:p>
    <w:p w14:paraId="55115B72" w14:textId="77777777" w:rsidR="00EB5AE6" w:rsidRPr="00EB5AE6" w:rsidRDefault="00EB5AE6" w:rsidP="00EB5AE6">
      <w:pPr>
        <w:numPr>
          <w:ilvl w:val="0"/>
          <w:numId w:val="21"/>
        </w:numPr>
        <w:spacing w:line="276" w:lineRule="auto"/>
        <w:rPr>
          <w:rFonts w:asciiTheme="minorHAnsi" w:eastAsia="Times New Roman" w:hAnsiTheme="minorHAnsi" w:cstheme="minorHAnsi"/>
          <w:sz w:val="22"/>
          <w:szCs w:val="22"/>
          <w:lang w:eastAsia="en-GB"/>
        </w:rPr>
      </w:pPr>
      <w:r w:rsidRPr="00EB5AE6">
        <w:rPr>
          <w:rFonts w:asciiTheme="minorHAnsi" w:eastAsia="Times New Roman" w:hAnsiTheme="minorHAnsi" w:cstheme="minorHAnsi"/>
          <w:sz w:val="22"/>
          <w:szCs w:val="22"/>
          <w:lang w:eastAsia="en-GB"/>
        </w:rPr>
        <w:t>newspapers</w:t>
      </w:r>
    </w:p>
    <w:p w14:paraId="15EE0A8B" w14:textId="77777777" w:rsidR="00EB5AE6" w:rsidRPr="00EB5AE6" w:rsidRDefault="00EB5AE6" w:rsidP="00EB5AE6">
      <w:pPr>
        <w:numPr>
          <w:ilvl w:val="0"/>
          <w:numId w:val="21"/>
        </w:numPr>
        <w:spacing w:line="276" w:lineRule="auto"/>
        <w:rPr>
          <w:rFonts w:asciiTheme="minorHAnsi" w:eastAsia="Times New Roman" w:hAnsiTheme="minorHAnsi" w:cstheme="minorHAnsi"/>
          <w:sz w:val="22"/>
          <w:szCs w:val="22"/>
          <w:lang w:eastAsia="en-GB"/>
        </w:rPr>
      </w:pPr>
      <w:r w:rsidRPr="00EB5AE6">
        <w:rPr>
          <w:rFonts w:asciiTheme="minorHAnsi" w:eastAsia="Times New Roman" w:hAnsiTheme="minorHAnsi" w:cstheme="minorHAnsi"/>
          <w:sz w:val="22"/>
          <w:szCs w:val="22"/>
          <w:lang w:eastAsia="en-GB"/>
        </w:rPr>
        <w:t>academic material</w:t>
      </w:r>
    </w:p>
    <w:p w14:paraId="68174013" w14:textId="77777777" w:rsidR="00EB5AE6" w:rsidRPr="00EB5AE6" w:rsidRDefault="00EB5AE6" w:rsidP="00EB5AE6">
      <w:pPr>
        <w:numPr>
          <w:ilvl w:val="0"/>
          <w:numId w:val="21"/>
        </w:numPr>
        <w:spacing w:line="276" w:lineRule="auto"/>
        <w:rPr>
          <w:rFonts w:asciiTheme="minorHAnsi" w:eastAsia="Times New Roman" w:hAnsiTheme="minorHAnsi" w:cstheme="minorHAnsi"/>
          <w:sz w:val="22"/>
          <w:szCs w:val="22"/>
          <w:lang w:eastAsia="en-GB"/>
        </w:rPr>
      </w:pPr>
      <w:r w:rsidRPr="00EB5AE6">
        <w:rPr>
          <w:rFonts w:asciiTheme="minorHAnsi" w:eastAsia="Times New Roman" w:hAnsiTheme="minorHAnsi" w:cstheme="minorHAnsi"/>
          <w:sz w:val="22"/>
          <w:szCs w:val="22"/>
          <w:lang w:eastAsia="en-GB"/>
        </w:rPr>
        <w:t>students’ own professional area</w:t>
      </w:r>
    </w:p>
    <w:p w14:paraId="5F0200FA" w14:textId="77777777" w:rsidR="00EB5AE6" w:rsidRPr="00EB5AE6" w:rsidRDefault="00EB5AE6" w:rsidP="00EB5AE6">
      <w:pPr>
        <w:numPr>
          <w:ilvl w:val="0"/>
          <w:numId w:val="21"/>
        </w:numPr>
        <w:spacing w:line="276" w:lineRule="auto"/>
        <w:rPr>
          <w:rFonts w:asciiTheme="minorHAnsi" w:eastAsia="Times New Roman" w:hAnsiTheme="minorHAnsi" w:cstheme="minorHAnsi"/>
          <w:sz w:val="22"/>
          <w:szCs w:val="22"/>
          <w:lang w:eastAsia="en-GB"/>
        </w:rPr>
      </w:pPr>
      <w:r w:rsidRPr="00EB5AE6">
        <w:rPr>
          <w:rFonts w:asciiTheme="minorHAnsi" w:eastAsia="Times New Roman" w:hAnsiTheme="minorHAnsi" w:cstheme="minorHAnsi"/>
          <w:sz w:val="22"/>
          <w:szCs w:val="22"/>
          <w:lang w:eastAsia="en-GB"/>
        </w:rPr>
        <w:t>popular magazines</w:t>
      </w:r>
    </w:p>
    <w:p w14:paraId="6AEC5C1F" w14:textId="77777777" w:rsidR="00EB5AE6" w:rsidRPr="00EB5AE6" w:rsidRDefault="00EB5AE6" w:rsidP="00EB5AE6">
      <w:pPr>
        <w:numPr>
          <w:ilvl w:val="0"/>
          <w:numId w:val="21"/>
        </w:numPr>
        <w:spacing w:line="276" w:lineRule="auto"/>
        <w:rPr>
          <w:rFonts w:asciiTheme="minorHAnsi" w:eastAsia="Times New Roman" w:hAnsiTheme="minorHAnsi" w:cstheme="minorHAnsi"/>
          <w:sz w:val="22"/>
          <w:szCs w:val="22"/>
          <w:lang w:eastAsia="en-GB"/>
        </w:rPr>
      </w:pPr>
      <w:r w:rsidRPr="00EB5AE6">
        <w:rPr>
          <w:rFonts w:asciiTheme="minorHAnsi" w:eastAsia="Times New Roman" w:hAnsiTheme="minorHAnsi" w:cstheme="minorHAnsi"/>
          <w:sz w:val="22"/>
          <w:szCs w:val="22"/>
          <w:lang w:eastAsia="en-GB"/>
        </w:rPr>
        <w:t>teen books</w:t>
      </w:r>
    </w:p>
    <w:p w14:paraId="08970149" w14:textId="77777777" w:rsidR="00EB5AE6" w:rsidRPr="00EB5AE6" w:rsidRDefault="00EB5AE6" w:rsidP="00EB5AE6">
      <w:pPr>
        <w:numPr>
          <w:ilvl w:val="0"/>
          <w:numId w:val="21"/>
        </w:numPr>
        <w:spacing w:line="276" w:lineRule="auto"/>
        <w:rPr>
          <w:rFonts w:asciiTheme="minorHAnsi" w:eastAsia="Times New Roman" w:hAnsiTheme="minorHAnsi" w:cstheme="minorHAnsi"/>
          <w:sz w:val="22"/>
          <w:szCs w:val="22"/>
          <w:lang w:eastAsia="en-GB"/>
        </w:rPr>
      </w:pPr>
      <w:r w:rsidRPr="00EB5AE6">
        <w:rPr>
          <w:rFonts w:asciiTheme="minorHAnsi" w:eastAsia="Times New Roman" w:hAnsiTheme="minorHAnsi" w:cstheme="minorHAnsi"/>
          <w:sz w:val="22"/>
          <w:szCs w:val="22"/>
          <w:lang w:eastAsia="en-GB"/>
        </w:rPr>
        <w:t>Facebook…</w:t>
      </w:r>
    </w:p>
    <w:p w14:paraId="2418EFEA" w14:textId="77777777" w:rsidR="00EB5AE6" w:rsidRPr="00EB5AE6" w:rsidRDefault="00EB5AE6" w:rsidP="00EB5AE6">
      <w:pPr>
        <w:rPr>
          <w:rFonts w:asciiTheme="minorHAnsi" w:eastAsia="Times New Roman" w:hAnsiTheme="minorHAnsi" w:cstheme="minorHAnsi"/>
          <w:sz w:val="22"/>
          <w:szCs w:val="22"/>
          <w:lang w:eastAsia="en-GB"/>
        </w:rPr>
      </w:pPr>
    </w:p>
    <w:p w14:paraId="6BB8A5CB" w14:textId="77777777" w:rsidR="00EB5AE6" w:rsidRPr="00EB5AE6" w:rsidRDefault="00EB5AE6" w:rsidP="00EB5AE6">
      <w:pPr>
        <w:numPr>
          <w:ilvl w:val="0"/>
          <w:numId w:val="23"/>
        </w:numPr>
        <w:tabs>
          <w:tab w:val="center" w:pos="8222"/>
          <w:tab w:val="center" w:pos="9072"/>
        </w:tabs>
        <w:rPr>
          <w:rFonts w:asciiTheme="minorHAnsi" w:eastAsia="Times New Roman" w:hAnsiTheme="minorHAnsi" w:cstheme="minorHAnsi"/>
          <w:b/>
          <w:sz w:val="22"/>
          <w:szCs w:val="22"/>
          <w:lang w:eastAsia="en-GB"/>
        </w:rPr>
      </w:pPr>
      <w:r w:rsidRPr="00EB5AE6">
        <w:rPr>
          <w:rFonts w:asciiTheme="minorHAnsi" w:eastAsia="Times New Roman" w:hAnsiTheme="minorHAnsi" w:cstheme="minorHAnsi"/>
          <w:b/>
          <w:sz w:val="22"/>
          <w:szCs w:val="22"/>
          <w:lang w:eastAsia="en-GB"/>
        </w:rPr>
        <w:t>Use skimming and scanning techniques to comprehend the gist of the text</w:t>
      </w:r>
    </w:p>
    <w:p w14:paraId="25BD4905" w14:textId="77777777" w:rsidR="00EB5AE6" w:rsidRPr="00EB5AE6" w:rsidRDefault="00EB5AE6" w:rsidP="00EB5AE6">
      <w:pPr>
        <w:numPr>
          <w:ilvl w:val="0"/>
          <w:numId w:val="22"/>
        </w:numPr>
        <w:tabs>
          <w:tab w:val="center" w:pos="8222"/>
          <w:tab w:val="center" w:pos="9072"/>
        </w:tabs>
        <w:rPr>
          <w:rFonts w:asciiTheme="minorHAnsi" w:eastAsia="Times New Roman" w:hAnsiTheme="minorHAnsi" w:cstheme="minorHAnsi"/>
          <w:sz w:val="22"/>
          <w:szCs w:val="22"/>
          <w:lang w:eastAsia="en-GB"/>
        </w:rPr>
      </w:pPr>
      <w:r w:rsidRPr="00EB5AE6">
        <w:rPr>
          <w:rFonts w:asciiTheme="minorHAnsi" w:eastAsia="Times New Roman" w:hAnsiTheme="minorHAnsi" w:cstheme="minorHAnsi"/>
          <w:sz w:val="22"/>
          <w:szCs w:val="22"/>
          <w:lang w:eastAsia="en-GB"/>
        </w:rPr>
        <w:t>try to look at sentences and paragraphs rather than focusing on each word</w:t>
      </w:r>
    </w:p>
    <w:p w14:paraId="69A70A6C" w14:textId="77777777" w:rsidR="00EB5AE6" w:rsidRPr="00EB5AE6" w:rsidRDefault="00EB5AE6" w:rsidP="00EB5AE6">
      <w:pPr>
        <w:tabs>
          <w:tab w:val="center" w:pos="8222"/>
          <w:tab w:val="center" w:pos="9072"/>
        </w:tabs>
        <w:ind w:left="1146"/>
        <w:rPr>
          <w:rFonts w:asciiTheme="minorHAnsi" w:eastAsia="Times New Roman" w:hAnsiTheme="minorHAnsi" w:cstheme="minorHAnsi"/>
          <w:sz w:val="22"/>
          <w:szCs w:val="22"/>
          <w:lang w:eastAsia="en-GB"/>
        </w:rPr>
      </w:pPr>
    </w:p>
    <w:p w14:paraId="4847C79F" w14:textId="371D6F1E" w:rsidR="00EB5AE6" w:rsidRPr="00EB5AE6" w:rsidRDefault="00EB5AE6" w:rsidP="42655B54">
      <w:pPr>
        <w:numPr>
          <w:ilvl w:val="0"/>
          <w:numId w:val="23"/>
        </w:numPr>
        <w:tabs>
          <w:tab w:val="center" w:pos="8222"/>
          <w:tab w:val="center" w:pos="9072"/>
        </w:tabs>
        <w:rPr>
          <w:rFonts w:asciiTheme="minorHAnsi" w:eastAsia="Times New Roman" w:hAnsiTheme="minorHAnsi"/>
          <w:b/>
          <w:bCs/>
          <w:sz w:val="22"/>
          <w:szCs w:val="22"/>
          <w:lang w:eastAsia="en-GB"/>
        </w:rPr>
      </w:pPr>
      <w:r w:rsidRPr="42655B54">
        <w:rPr>
          <w:rFonts w:asciiTheme="minorHAnsi" w:eastAsia="Times New Roman" w:hAnsiTheme="minorHAnsi"/>
          <w:b/>
          <w:bCs/>
          <w:sz w:val="22"/>
          <w:szCs w:val="22"/>
          <w:lang w:eastAsia="en-GB"/>
        </w:rPr>
        <w:t xml:space="preserve">Expand on methods to find and choose reading material needed for either </w:t>
      </w:r>
      <w:r w:rsidR="36C7DB70" w:rsidRPr="42655B54">
        <w:rPr>
          <w:rFonts w:asciiTheme="minorHAnsi" w:eastAsia="Times New Roman" w:hAnsiTheme="minorHAnsi"/>
          <w:b/>
          <w:bCs/>
          <w:sz w:val="22"/>
          <w:szCs w:val="22"/>
          <w:lang w:eastAsia="en-GB"/>
        </w:rPr>
        <w:t>Public Intellectual essay (in 10937003 Employ and communicate critical thinking)</w:t>
      </w:r>
      <w:r w:rsidRPr="42655B54">
        <w:rPr>
          <w:rFonts w:asciiTheme="minorHAnsi" w:eastAsia="Times New Roman" w:hAnsiTheme="minorHAnsi"/>
          <w:b/>
          <w:bCs/>
          <w:sz w:val="22"/>
          <w:szCs w:val="22"/>
          <w:lang w:eastAsia="en-GB"/>
        </w:rPr>
        <w:t xml:space="preserve"> or for own interest. For example, but not limited to:</w:t>
      </w:r>
    </w:p>
    <w:p w14:paraId="04C1F84E" w14:textId="77777777" w:rsidR="00EB5AE6" w:rsidRPr="00EB5AE6" w:rsidRDefault="00EB5AE6" w:rsidP="00EB5AE6">
      <w:pPr>
        <w:numPr>
          <w:ilvl w:val="0"/>
          <w:numId w:val="22"/>
        </w:numPr>
        <w:tabs>
          <w:tab w:val="center" w:pos="8222"/>
          <w:tab w:val="center" w:pos="9072"/>
        </w:tabs>
        <w:rPr>
          <w:rFonts w:asciiTheme="minorHAnsi" w:eastAsia="Times New Roman" w:hAnsiTheme="minorHAnsi" w:cstheme="minorHAnsi"/>
          <w:sz w:val="22"/>
          <w:szCs w:val="22"/>
          <w:lang w:eastAsia="en-GB"/>
        </w:rPr>
      </w:pPr>
      <w:r w:rsidRPr="00EB5AE6">
        <w:rPr>
          <w:rFonts w:asciiTheme="minorHAnsi" w:eastAsia="Times New Roman" w:hAnsiTheme="minorHAnsi" w:cstheme="minorHAnsi"/>
          <w:sz w:val="22"/>
          <w:szCs w:val="22"/>
          <w:lang w:eastAsia="en-GB"/>
        </w:rPr>
        <w:t xml:space="preserve">make notes about topics of interest and search the internet to find material </w:t>
      </w:r>
    </w:p>
    <w:p w14:paraId="205F7E23" w14:textId="77777777" w:rsidR="00EB5AE6" w:rsidRPr="00EB5AE6" w:rsidRDefault="00EB5AE6" w:rsidP="00EB5AE6">
      <w:pPr>
        <w:numPr>
          <w:ilvl w:val="0"/>
          <w:numId w:val="22"/>
        </w:numPr>
        <w:tabs>
          <w:tab w:val="center" w:pos="8222"/>
          <w:tab w:val="center" w:pos="9072"/>
        </w:tabs>
        <w:rPr>
          <w:rFonts w:asciiTheme="minorHAnsi" w:eastAsia="Times New Roman" w:hAnsiTheme="minorHAnsi" w:cstheme="minorHAnsi"/>
          <w:b/>
          <w:sz w:val="22"/>
          <w:szCs w:val="22"/>
          <w:lang w:eastAsia="en-GB"/>
        </w:rPr>
      </w:pPr>
      <w:r w:rsidRPr="00EB5AE6">
        <w:rPr>
          <w:rFonts w:asciiTheme="minorHAnsi" w:eastAsia="Times New Roman" w:hAnsiTheme="minorHAnsi" w:cstheme="minorHAnsi"/>
          <w:sz w:val="22"/>
          <w:szCs w:val="22"/>
          <w:lang w:eastAsia="en-GB"/>
        </w:rPr>
        <w:t>scan the library data bases for relevant texts</w:t>
      </w:r>
    </w:p>
    <w:p w14:paraId="0A76C83B" w14:textId="77777777" w:rsidR="00EB5AE6" w:rsidRPr="00EB5AE6" w:rsidRDefault="00EB5AE6" w:rsidP="00EB5AE6">
      <w:pPr>
        <w:tabs>
          <w:tab w:val="center" w:pos="8222"/>
          <w:tab w:val="center" w:pos="9072"/>
        </w:tabs>
        <w:rPr>
          <w:rFonts w:asciiTheme="minorHAnsi" w:eastAsia="Times New Roman" w:hAnsiTheme="minorHAnsi" w:cstheme="minorHAnsi"/>
          <w:b/>
          <w:sz w:val="22"/>
          <w:szCs w:val="22"/>
          <w:lang w:eastAsia="en-GB"/>
        </w:rPr>
      </w:pPr>
    </w:p>
    <w:p w14:paraId="09EC25CD" w14:textId="673B8AC8" w:rsidR="00EB5AE6" w:rsidRPr="00EB5AE6" w:rsidRDefault="00EB5AE6" w:rsidP="42655B54">
      <w:pPr>
        <w:tabs>
          <w:tab w:val="center" w:pos="8222"/>
          <w:tab w:val="center" w:pos="9072"/>
        </w:tabs>
        <w:rPr>
          <w:rFonts w:asciiTheme="minorHAnsi" w:eastAsia="Times New Roman" w:hAnsiTheme="minorHAnsi"/>
          <w:b/>
          <w:bCs/>
          <w:sz w:val="22"/>
          <w:szCs w:val="22"/>
          <w:lang w:eastAsia="en-GB"/>
        </w:rPr>
      </w:pPr>
      <w:r w:rsidRPr="42655B54">
        <w:rPr>
          <w:rFonts w:asciiTheme="minorHAnsi" w:eastAsia="Times New Roman" w:hAnsiTheme="minorHAnsi"/>
          <w:b/>
          <w:bCs/>
          <w:sz w:val="22"/>
          <w:szCs w:val="22"/>
          <w:lang w:eastAsia="en-GB"/>
        </w:rPr>
        <w:t xml:space="preserve">Question 2A – Prepare a list of </w:t>
      </w:r>
      <w:r w:rsidR="0012411E" w:rsidRPr="42655B54">
        <w:rPr>
          <w:rFonts w:asciiTheme="minorHAnsi" w:eastAsia="Times New Roman" w:hAnsiTheme="minorHAnsi"/>
          <w:b/>
          <w:bCs/>
          <w:color w:val="FF0000"/>
          <w:sz w:val="22"/>
          <w:szCs w:val="22"/>
          <w:lang w:eastAsia="en-GB"/>
        </w:rPr>
        <w:t>12</w:t>
      </w:r>
      <w:r w:rsidRPr="42655B54">
        <w:rPr>
          <w:rFonts w:asciiTheme="minorHAnsi" w:eastAsia="Times New Roman" w:hAnsiTheme="minorHAnsi"/>
          <w:b/>
          <w:bCs/>
          <w:sz w:val="22"/>
          <w:szCs w:val="22"/>
          <w:lang w:eastAsia="en-GB"/>
        </w:rPr>
        <w:t xml:space="preserve"> reading resources needed</w:t>
      </w:r>
      <w:r w:rsidR="44970FEE" w:rsidRPr="42655B54">
        <w:rPr>
          <w:rFonts w:asciiTheme="minorHAnsi" w:eastAsia="Times New Roman" w:hAnsiTheme="minorHAnsi"/>
          <w:b/>
          <w:bCs/>
          <w:sz w:val="22"/>
          <w:szCs w:val="22"/>
          <w:lang w:eastAsia="en-GB"/>
        </w:rPr>
        <w:t xml:space="preserve"> (students can use </w:t>
      </w:r>
      <w:r w:rsidR="44970FEE" w:rsidRPr="42655B54">
        <w:rPr>
          <w:rFonts w:asciiTheme="minorHAnsi" w:eastAsia="Times New Roman" w:hAnsiTheme="minorHAnsi"/>
          <w:b/>
          <w:bCs/>
          <w:color w:val="FF0000"/>
          <w:sz w:val="22"/>
          <w:szCs w:val="22"/>
          <w:lang w:eastAsia="en-GB"/>
        </w:rPr>
        <w:t>7</w:t>
      </w:r>
      <w:r w:rsidR="44970FEE" w:rsidRPr="42655B54">
        <w:rPr>
          <w:rFonts w:asciiTheme="minorHAnsi" w:eastAsia="Times New Roman" w:hAnsiTheme="minorHAnsi"/>
          <w:b/>
          <w:bCs/>
          <w:sz w:val="22"/>
          <w:szCs w:val="22"/>
          <w:lang w:eastAsia="en-GB"/>
        </w:rPr>
        <w:t xml:space="preserve"> entries from</w:t>
      </w:r>
      <w:r w:rsidRPr="42655B54">
        <w:rPr>
          <w:rFonts w:asciiTheme="minorHAnsi" w:eastAsia="Times New Roman" w:hAnsiTheme="minorHAnsi"/>
          <w:b/>
          <w:bCs/>
          <w:sz w:val="22"/>
          <w:szCs w:val="22"/>
          <w:lang w:eastAsia="en-GB"/>
        </w:rPr>
        <w:t xml:space="preserve"> </w:t>
      </w:r>
      <w:r w:rsidR="23E98287" w:rsidRPr="42655B54">
        <w:rPr>
          <w:rFonts w:asciiTheme="minorHAnsi" w:eastAsia="Times New Roman" w:hAnsiTheme="minorHAnsi"/>
          <w:b/>
          <w:bCs/>
          <w:sz w:val="22"/>
          <w:szCs w:val="22"/>
          <w:lang w:eastAsia="en-GB"/>
        </w:rPr>
        <w:t xml:space="preserve">their </w:t>
      </w:r>
      <w:r w:rsidRPr="42655B54">
        <w:rPr>
          <w:rFonts w:asciiTheme="minorHAnsi" w:eastAsia="Times New Roman" w:hAnsiTheme="minorHAnsi"/>
          <w:b/>
          <w:bCs/>
          <w:sz w:val="22"/>
          <w:szCs w:val="22"/>
          <w:lang w:eastAsia="en-GB"/>
        </w:rPr>
        <w:t>Public Intellectual Essay</w:t>
      </w:r>
      <w:r w:rsidR="7F7C876E" w:rsidRPr="42655B54">
        <w:rPr>
          <w:rFonts w:asciiTheme="minorHAnsi" w:eastAsia="Times New Roman" w:hAnsiTheme="minorHAnsi"/>
          <w:b/>
          <w:bCs/>
          <w:sz w:val="22"/>
          <w:szCs w:val="22"/>
          <w:lang w:eastAsia="en-GB"/>
        </w:rPr>
        <w:t xml:space="preserve"> </w:t>
      </w:r>
      <w:r w:rsidR="7F7C876E" w:rsidRPr="42655B54">
        <w:rPr>
          <w:rFonts w:ascii="Calibri" w:eastAsia="Calibri" w:hAnsi="Calibri" w:cs="Calibri"/>
          <w:b/>
          <w:bCs/>
          <w:color w:val="000000" w:themeColor="text1"/>
          <w:sz w:val="22"/>
          <w:szCs w:val="22"/>
        </w:rPr>
        <w:t>(in 10937003 Employ and communicate critical thinking)</w:t>
      </w:r>
      <w:r w:rsidRPr="42655B54">
        <w:rPr>
          <w:rFonts w:asciiTheme="minorHAnsi" w:eastAsia="Times New Roman" w:hAnsiTheme="minorHAnsi"/>
          <w:b/>
          <w:bCs/>
          <w:sz w:val="22"/>
          <w:szCs w:val="22"/>
          <w:lang w:eastAsia="en-GB"/>
        </w:rPr>
        <w:t xml:space="preserve"> </w:t>
      </w:r>
    </w:p>
    <w:p w14:paraId="4372DCF3" w14:textId="77777777" w:rsidR="00EB5AE6" w:rsidRPr="00EB5AE6" w:rsidRDefault="00EB5AE6" w:rsidP="00EB5AE6">
      <w:pPr>
        <w:tabs>
          <w:tab w:val="center" w:pos="8222"/>
          <w:tab w:val="center" w:pos="9072"/>
        </w:tabs>
        <w:rPr>
          <w:rFonts w:asciiTheme="minorHAnsi" w:eastAsia="Times New Roman" w:hAnsiTheme="minorHAnsi" w:cstheme="minorHAnsi"/>
          <w:b/>
          <w:sz w:val="22"/>
          <w:szCs w:val="22"/>
          <w:lang w:eastAsia="en-GB"/>
        </w:rPr>
      </w:pPr>
    </w:p>
    <w:p w14:paraId="289327F3" w14:textId="77777777" w:rsidR="00EB5AE6" w:rsidRPr="00EB5AE6" w:rsidRDefault="00EB5AE6" w:rsidP="00EB5AE6">
      <w:pPr>
        <w:tabs>
          <w:tab w:val="center" w:pos="8222"/>
          <w:tab w:val="center" w:pos="9072"/>
        </w:tabs>
        <w:rPr>
          <w:rFonts w:asciiTheme="minorHAnsi" w:eastAsia="Times New Roman" w:hAnsiTheme="minorHAnsi" w:cstheme="minorHAnsi"/>
          <w:sz w:val="22"/>
          <w:szCs w:val="22"/>
          <w:lang w:eastAsia="en-GB"/>
        </w:rPr>
      </w:pPr>
      <w:r w:rsidRPr="00EB5AE6">
        <w:rPr>
          <w:rFonts w:asciiTheme="minorHAnsi" w:eastAsia="Times New Roman" w:hAnsiTheme="minorHAnsi" w:cstheme="minorHAnsi"/>
          <w:sz w:val="22"/>
          <w:szCs w:val="22"/>
          <w:lang w:eastAsia="en-GB"/>
        </w:rPr>
        <w:t>Example of reading materials, but not limited to:</w:t>
      </w:r>
    </w:p>
    <w:p w14:paraId="30706EAB" w14:textId="77777777" w:rsidR="00EB5AE6" w:rsidRPr="00EB5AE6" w:rsidRDefault="00EB5AE6" w:rsidP="00EB5AE6">
      <w:pPr>
        <w:numPr>
          <w:ilvl w:val="0"/>
          <w:numId w:val="28"/>
        </w:numPr>
        <w:tabs>
          <w:tab w:val="center" w:pos="8222"/>
          <w:tab w:val="center" w:pos="9072"/>
        </w:tabs>
        <w:rPr>
          <w:rFonts w:asciiTheme="minorHAnsi" w:eastAsia="Times New Roman" w:hAnsiTheme="minorHAnsi" w:cstheme="minorHAnsi"/>
          <w:sz w:val="22"/>
          <w:szCs w:val="22"/>
          <w:lang w:eastAsia="en-GB"/>
        </w:rPr>
      </w:pPr>
      <w:r w:rsidRPr="00EB5AE6">
        <w:rPr>
          <w:rFonts w:asciiTheme="minorHAnsi" w:eastAsia="Times New Roman" w:hAnsiTheme="minorHAnsi" w:cstheme="minorHAnsi"/>
          <w:sz w:val="22"/>
          <w:szCs w:val="22"/>
          <w:lang w:eastAsia="en-GB"/>
        </w:rPr>
        <w:t>autobiography/autobiographical material/book</w:t>
      </w:r>
    </w:p>
    <w:p w14:paraId="64526458" w14:textId="77777777" w:rsidR="00EB5AE6" w:rsidRPr="00EB5AE6" w:rsidRDefault="00EB5AE6" w:rsidP="00EB5AE6">
      <w:pPr>
        <w:numPr>
          <w:ilvl w:val="0"/>
          <w:numId w:val="28"/>
        </w:numPr>
        <w:tabs>
          <w:tab w:val="center" w:pos="8222"/>
          <w:tab w:val="center" w:pos="9072"/>
        </w:tabs>
        <w:rPr>
          <w:rFonts w:asciiTheme="minorHAnsi" w:eastAsia="Times New Roman" w:hAnsiTheme="minorHAnsi" w:cstheme="minorHAnsi"/>
          <w:sz w:val="22"/>
          <w:szCs w:val="22"/>
          <w:lang w:eastAsia="en-GB"/>
        </w:rPr>
      </w:pPr>
      <w:r w:rsidRPr="00EB5AE6">
        <w:rPr>
          <w:rFonts w:asciiTheme="minorHAnsi" w:eastAsia="Times New Roman" w:hAnsiTheme="minorHAnsi" w:cstheme="minorHAnsi"/>
          <w:sz w:val="22"/>
          <w:szCs w:val="22"/>
          <w:lang w:eastAsia="en-GB"/>
        </w:rPr>
        <w:t>PI’s works, articles, books</w:t>
      </w:r>
    </w:p>
    <w:p w14:paraId="47E07616" w14:textId="77777777" w:rsidR="00EB5AE6" w:rsidRPr="00EB5AE6" w:rsidRDefault="00EB5AE6" w:rsidP="00EB5AE6">
      <w:pPr>
        <w:numPr>
          <w:ilvl w:val="0"/>
          <w:numId w:val="28"/>
        </w:numPr>
        <w:tabs>
          <w:tab w:val="center" w:pos="8222"/>
          <w:tab w:val="center" w:pos="9072"/>
        </w:tabs>
        <w:rPr>
          <w:rFonts w:asciiTheme="minorHAnsi" w:eastAsia="Times New Roman" w:hAnsiTheme="minorHAnsi" w:cstheme="minorHAnsi"/>
          <w:sz w:val="22"/>
          <w:szCs w:val="22"/>
          <w:lang w:eastAsia="en-GB"/>
        </w:rPr>
      </w:pPr>
      <w:r w:rsidRPr="00EB5AE6">
        <w:rPr>
          <w:rFonts w:asciiTheme="minorHAnsi" w:eastAsia="Times New Roman" w:hAnsiTheme="minorHAnsi" w:cstheme="minorHAnsi"/>
          <w:sz w:val="22"/>
          <w:szCs w:val="22"/>
          <w:lang w:eastAsia="en-GB"/>
        </w:rPr>
        <w:t>PI on video or radio</w:t>
      </w:r>
    </w:p>
    <w:p w14:paraId="091EF5F9" w14:textId="77777777" w:rsidR="00EB5AE6" w:rsidRPr="00EB5AE6" w:rsidRDefault="00EB5AE6" w:rsidP="00EB5AE6">
      <w:pPr>
        <w:tabs>
          <w:tab w:val="center" w:pos="8222"/>
          <w:tab w:val="center" w:pos="9072"/>
        </w:tabs>
        <w:rPr>
          <w:rFonts w:asciiTheme="minorHAnsi" w:eastAsia="Times New Roman" w:hAnsiTheme="minorHAnsi" w:cstheme="minorHAnsi"/>
          <w:sz w:val="22"/>
          <w:szCs w:val="22"/>
          <w:lang w:eastAsia="en-GB"/>
        </w:rPr>
      </w:pPr>
    </w:p>
    <w:p w14:paraId="03CF0BFB" w14:textId="1F6A87E6" w:rsidR="00EB5AE6" w:rsidRPr="00EB5AE6" w:rsidRDefault="00EB5AE6" w:rsidP="00EB5AE6">
      <w:pPr>
        <w:tabs>
          <w:tab w:val="center" w:pos="8222"/>
          <w:tab w:val="center" w:pos="9072"/>
        </w:tabs>
        <w:rPr>
          <w:rFonts w:asciiTheme="minorHAnsi" w:eastAsia="Times New Roman" w:hAnsiTheme="minorHAnsi" w:cstheme="minorHAnsi"/>
          <w:sz w:val="22"/>
          <w:szCs w:val="22"/>
          <w:lang w:eastAsia="en-GB"/>
        </w:rPr>
      </w:pPr>
      <w:r w:rsidRPr="00EB5AE6">
        <w:rPr>
          <w:rFonts w:asciiTheme="minorHAnsi" w:eastAsia="Times New Roman" w:hAnsiTheme="minorHAnsi" w:cstheme="minorHAnsi"/>
          <w:b/>
          <w:sz w:val="22"/>
          <w:szCs w:val="22"/>
          <w:lang w:eastAsia="en-GB"/>
        </w:rPr>
        <w:t xml:space="preserve">Question 2B – Review the </w:t>
      </w:r>
      <w:r w:rsidR="0012411E" w:rsidRPr="0012411E">
        <w:rPr>
          <w:rFonts w:asciiTheme="minorHAnsi" w:eastAsia="Times New Roman" w:hAnsiTheme="minorHAnsi" w:cstheme="minorHAnsi"/>
          <w:b/>
          <w:color w:val="FF0000"/>
          <w:sz w:val="22"/>
          <w:szCs w:val="22"/>
          <w:lang w:eastAsia="en-GB"/>
        </w:rPr>
        <w:t>12</w:t>
      </w:r>
      <w:r w:rsidRPr="00EB5AE6">
        <w:rPr>
          <w:rFonts w:asciiTheme="minorHAnsi" w:eastAsia="Times New Roman" w:hAnsiTheme="minorHAnsi" w:cstheme="minorHAnsi"/>
          <w:b/>
          <w:color w:val="FF0000"/>
          <w:sz w:val="22"/>
          <w:szCs w:val="22"/>
          <w:lang w:eastAsia="en-GB"/>
        </w:rPr>
        <w:t xml:space="preserve"> </w:t>
      </w:r>
      <w:r w:rsidRPr="00EB5AE6">
        <w:rPr>
          <w:rFonts w:asciiTheme="minorHAnsi" w:eastAsia="Times New Roman" w:hAnsiTheme="minorHAnsi" w:cstheme="minorHAnsi"/>
          <w:b/>
          <w:sz w:val="22"/>
          <w:szCs w:val="22"/>
          <w:lang w:eastAsia="en-GB"/>
        </w:rPr>
        <w:t>reading materials with short summaries and judgements about the texts and how they support language development. These go under ‘</w:t>
      </w:r>
      <w:r w:rsidRPr="00EB5AE6">
        <w:rPr>
          <w:rFonts w:asciiTheme="minorHAnsi" w:eastAsia="Times New Roman" w:hAnsiTheme="minorHAnsi" w:cstheme="minorHAnsi"/>
          <w:sz w:val="22"/>
          <w:szCs w:val="22"/>
          <w:lang w:eastAsia="en-GB"/>
        </w:rPr>
        <w:t>Evaluation &amp; Notes’ in the Reading Journal.</w:t>
      </w:r>
    </w:p>
    <w:p w14:paraId="390B4A57" w14:textId="77777777" w:rsidR="00EB5AE6" w:rsidRPr="00EB5AE6" w:rsidRDefault="00EB5AE6" w:rsidP="00EB5AE6">
      <w:pPr>
        <w:tabs>
          <w:tab w:val="center" w:pos="8222"/>
          <w:tab w:val="center" w:pos="9072"/>
        </w:tabs>
        <w:rPr>
          <w:rFonts w:asciiTheme="minorHAnsi" w:eastAsia="Times New Roman" w:hAnsiTheme="minorHAnsi" w:cstheme="minorHAnsi"/>
          <w:sz w:val="22"/>
          <w:szCs w:val="22"/>
          <w:lang w:eastAsia="en-GB"/>
        </w:rPr>
      </w:pPr>
    </w:p>
    <w:p w14:paraId="012FC141" w14:textId="14A0C82A" w:rsidR="00EB5AE6" w:rsidRPr="00EB5AE6" w:rsidRDefault="00EB5AE6" w:rsidP="42655B54">
      <w:pPr>
        <w:tabs>
          <w:tab w:val="center" w:pos="8222"/>
          <w:tab w:val="center" w:pos="9072"/>
        </w:tabs>
        <w:rPr>
          <w:rFonts w:asciiTheme="minorHAnsi" w:eastAsia="Times New Roman" w:hAnsiTheme="minorHAnsi"/>
          <w:b/>
          <w:bCs/>
          <w:sz w:val="22"/>
          <w:szCs w:val="22"/>
          <w:lang w:eastAsia="en-GB"/>
        </w:rPr>
      </w:pPr>
      <w:r w:rsidRPr="42655B54">
        <w:rPr>
          <w:rFonts w:asciiTheme="minorHAnsi" w:eastAsia="Times New Roman" w:hAnsiTheme="minorHAnsi"/>
          <w:b/>
          <w:bCs/>
          <w:sz w:val="22"/>
          <w:szCs w:val="22"/>
          <w:lang w:eastAsia="en-GB"/>
        </w:rPr>
        <w:t xml:space="preserve">Question 3 –Record the </w:t>
      </w:r>
      <w:r w:rsidR="0012411E" w:rsidRPr="42655B54">
        <w:rPr>
          <w:rFonts w:asciiTheme="minorHAnsi" w:eastAsia="Times New Roman" w:hAnsiTheme="minorHAnsi"/>
          <w:b/>
          <w:bCs/>
          <w:color w:val="FF0000"/>
          <w:sz w:val="22"/>
          <w:szCs w:val="22"/>
          <w:lang w:eastAsia="en-GB"/>
        </w:rPr>
        <w:t>12</w:t>
      </w:r>
      <w:r w:rsidRPr="42655B54">
        <w:rPr>
          <w:rFonts w:asciiTheme="minorHAnsi" w:eastAsia="Times New Roman" w:hAnsiTheme="minorHAnsi"/>
          <w:b/>
          <w:bCs/>
          <w:sz w:val="22"/>
          <w:szCs w:val="22"/>
          <w:lang w:eastAsia="en-GB"/>
        </w:rPr>
        <w:t xml:space="preserve"> sources of material, </w:t>
      </w:r>
      <w:r w:rsidR="390138CE" w:rsidRPr="42655B54">
        <w:rPr>
          <w:rFonts w:asciiTheme="minorHAnsi" w:eastAsia="Times New Roman" w:hAnsiTheme="minorHAnsi"/>
          <w:b/>
          <w:bCs/>
          <w:sz w:val="22"/>
          <w:szCs w:val="22"/>
          <w:lang w:eastAsia="en-GB"/>
        </w:rPr>
        <w:t>used in your</w:t>
      </w:r>
      <w:r w:rsidRPr="42655B54">
        <w:rPr>
          <w:rFonts w:asciiTheme="minorHAnsi" w:eastAsia="Times New Roman" w:hAnsiTheme="minorHAnsi"/>
          <w:b/>
          <w:bCs/>
          <w:sz w:val="22"/>
          <w:szCs w:val="22"/>
          <w:lang w:eastAsia="en-GB"/>
        </w:rPr>
        <w:t xml:space="preserve"> Public Intellectual essay</w:t>
      </w:r>
      <w:r w:rsidR="0F84EFC6" w:rsidRPr="42655B54">
        <w:rPr>
          <w:rFonts w:asciiTheme="minorHAnsi" w:eastAsia="Times New Roman" w:hAnsiTheme="minorHAnsi"/>
          <w:b/>
          <w:bCs/>
          <w:sz w:val="22"/>
          <w:szCs w:val="22"/>
          <w:lang w:eastAsia="en-GB"/>
        </w:rPr>
        <w:t xml:space="preserve"> </w:t>
      </w:r>
      <w:r w:rsidR="0F84EFC6" w:rsidRPr="42655B54">
        <w:rPr>
          <w:rFonts w:ascii="Calibri" w:eastAsia="Calibri" w:hAnsi="Calibri" w:cs="Calibri"/>
          <w:b/>
          <w:bCs/>
          <w:color w:val="000000" w:themeColor="text1"/>
          <w:sz w:val="22"/>
          <w:szCs w:val="22"/>
        </w:rPr>
        <w:t>(in 10937003 Employ and communicate critical thinking)</w:t>
      </w:r>
      <w:r w:rsidRPr="42655B54">
        <w:rPr>
          <w:rFonts w:asciiTheme="minorHAnsi" w:eastAsia="Times New Roman" w:hAnsiTheme="minorHAnsi"/>
          <w:b/>
          <w:bCs/>
          <w:sz w:val="22"/>
          <w:szCs w:val="22"/>
          <w:lang w:eastAsia="en-GB"/>
        </w:rPr>
        <w:t xml:space="preserve">, applying end-text Harvard referencing and notes to all resources. </w:t>
      </w:r>
    </w:p>
    <w:p w14:paraId="20157F55" w14:textId="77777777" w:rsidR="00EB5AE6" w:rsidRPr="00EB5AE6" w:rsidRDefault="00EB5AE6" w:rsidP="00EB5AE6">
      <w:pPr>
        <w:tabs>
          <w:tab w:val="center" w:pos="8222"/>
          <w:tab w:val="center" w:pos="9072"/>
        </w:tabs>
        <w:rPr>
          <w:rFonts w:asciiTheme="minorHAnsi" w:eastAsia="Times New Roman" w:hAnsiTheme="minorHAnsi" w:cstheme="minorHAnsi"/>
          <w:sz w:val="22"/>
          <w:szCs w:val="22"/>
          <w:lang w:eastAsia="en-GB"/>
        </w:rPr>
      </w:pPr>
    </w:p>
    <w:p w14:paraId="73C29381" w14:textId="77777777" w:rsidR="00EB5AE6" w:rsidRPr="00EB5AE6" w:rsidRDefault="00EB5AE6" w:rsidP="00EB5AE6">
      <w:pPr>
        <w:numPr>
          <w:ilvl w:val="0"/>
          <w:numId w:val="27"/>
        </w:numPr>
        <w:tabs>
          <w:tab w:val="center" w:pos="8222"/>
          <w:tab w:val="center" w:pos="9072"/>
        </w:tabs>
        <w:rPr>
          <w:rFonts w:asciiTheme="minorHAnsi" w:eastAsia="Times New Roman" w:hAnsiTheme="minorHAnsi" w:cstheme="minorHAnsi"/>
          <w:sz w:val="22"/>
          <w:szCs w:val="22"/>
          <w:lang w:eastAsia="en-GB"/>
        </w:rPr>
      </w:pPr>
      <w:r w:rsidRPr="00EB5AE6">
        <w:rPr>
          <w:rFonts w:asciiTheme="minorHAnsi" w:eastAsia="Times New Roman" w:hAnsiTheme="minorHAnsi" w:cstheme="minorHAnsi"/>
          <w:sz w:val="22"/>
          <w:szCs w:val="22"/>
          <w:lang w:eastAsia="en-GB"/>
        </w:rPr>
        <w:lastRenderedPageBreak/>
        <w:t>Consistently peruse a variety of print media, soft and hard versions, and academic texts such as but not limited to:</w:t>
      </w:r>
    </w:p>
    <w:p w14:paraId="0AA1A6FA" w14:textId="77777777" w:rsidR="00EB5AE6" w:rsidRPr="00EB5AE6" w:rsidRDefault="00EB5AE6" w:rsidP="00EB5AE6">
      <w:pPr>
        <w:tabs>
          <w:tab w:val="center" w:pos="8222"/>
          <w:tab w:val="center" w:pos="9072"/>
        </w:tabs>
        <w:ind w:left="720"/>
        <w:rPr>
          <w:rFonts w:asciiTheme="minorHAnsi" w:eastAsia="Times New Roman" w:hAnsiTheme="minorHAnsi" w:cstheme="minorHAnsi"/>
          <w:sz w:val="22"/>
          <w:szCs w:val="22"/>
          <w:lang w:eastAsia="en-GB"/>
        </w:rPr>
      </w:pPr>
    </w:p>
    <w:p w14:paraId="768F7E4A" w14:textId="77777777" w:rsidR="00EB5AE6" w:rsidRPr="00EB5AE6" w:rsidRDefault="00EB5AE6" w:rsidP="00EB5AE6">
      <w:pPr>
        <w:numPr>
          <w:ilvl w:val="0"/>
          <w:numId w:val="29"/>
        </w:numPr>
        <w:ind w:left="1276" w:hanging="283"/>
        <w:rPr>
          <w:rFonts w:asciiTheme="minorHAnsi" w:eastAsia="Times New Roman" w:hAnsiTheme="minorHAnsi" w:cstheme="minorHAnsi"/>
          <w:sz w:val="22"/>
          <w:szCs w:val="22"/>
          <w:lang w:val="en" w:eastAsia="en-GB"/>
        </w:rPr>
      </w:pPr>
      <w:r w:rsidRPr="00EB5AE6">
        <w:rPr>
          <w:rFonts w:asciiTheme="minorHAnsi" w:eastAsia="Times New Roman" w:hAnsiTheme="minorHAnsi" w:cstheme="minorHAnsi"/>
          <w:sz w:val="22"/>
          <w:szCs w:val="22"/>
          <w:lang w:eastAsia="en-GB"/>
        </w:rPr>
        <w:t>Green Left Weekly</w:t>
      </w:r>
    </w:p>
    <w:p w14:paraId="79ECC2EF" w14:textId="77777777" w:rsidR="00EB5AE6" w:rsidRPr="00EB5AE6" w:rsidRDefault="00EB5AE6" w:rsidP="00EB5AE6">
      <w:pPr>
        <w:ind w:left="1276"/>
        <w:rPr>
          <w:rFonts w:asciiTheme="minorHAnsi" w:eastAsia="Times New Roman" w:hAnsiTheme="minorHAnsi" w:cstheme="minorHAnsi"/>
          <w:sz w:val="22"/>
          <w:szCs w:val="22"/>
          <w:lang w:val="en" w:eastAsia="en-GB"/>
        </w:rPr>
      </w:pPr>
      <w:r w:rsidRPr="00EB5AE6">
        <w:rPr>
          <w:rFonts w:asciiTheme="minorHAnsi" w:eastAsia="Times New Roman" w:hAnsiTheme="minorHAnsi" w:cstheme="minorHAnsi"/>
          <w:sz w:val="22"/>
          <w:szCs w:val="22"/>
          <w:lang w:eastAsia="en-GB"/>
        </w:rPr>
        <w:t>Example referencing: Gleeson, M 2018, ‘</w:t>
      </w:r>
      <w:r w:rsidRPr="00EB5AE6">
        <w:rPr>
          <w:rFonts w:asciiTheme="minorHAnsi" w:eastAsia="Times New Roman" w:hAnsiTheme="minorHAnsi" w:cstheme="minorHAnsi"/>
          <w:sz w:val="22"/>
          <w:szCs w:val="22"/>
          <w:lang w:val="en" w:eastAsia="en-GB"/>
        </w:rPr>
        <w:t>Where to now for the Stop Adani movement’, Green Left weekly, 10 May, viewed 15 May 2018, &lt;https://www.greenleft.org.au/content/where-now-stop-adani-movement&gt;.</w:t>
      </w:r>
    </w:p>
    <w:p w14:paraId="0AFF33F4" w14:textId="77777777" w:rsidR="00EB5AE6" w:rsidRPr="00EB5AE6" w:rsidRDefault="00EB5AE6" w:rsidP="00EB5AE6">
      <w:pPr>
        <w:numPr>
          <w:ilvl w:val="0"/>
          <w:numId w:val="24"/>
        </w:numPr>
        <w:tabs>
          <w:tab w:val="center" w:pos="8222"/>
          <w:tab w:val="center" w:pos="9072"/>
        </w:tabs>
        <w:rPr>
          <w:rFonts w:asciiTheme="minorHAnsi" w:eastAsia="Times New Roman" w:hAnsiTheme="minorHAnsi" w:cstheme="minorHAnsi"/>
          <w:sz w:val="22"/>
          <w:szCs w:val="22"/>
          <w:lang w:eastAsia="en-GB"/>
        </w:rPr>
      </w:pPr>
      <w:r w:rsidRPr="00EB5AE6">
        <w:rPr>
          <w:rFonts w:asciiTheme="minorHAnsi" w:eastAsia="Times New Roman" w:hAnsiTheme="minorHAnsi" w:cstheme="minorHAnsi"/>
          <w:sz w:val="22"/>
          <w:szCs w:val="22"/>
          <w:lang w:eastAsia="en-GB"/>
        </w:rPr>
        <w:t>The Australian</w:t>
      </w:r>
    </w:p>
    <w:p w14:paraId="7B78C51E" w14:textId="77777777" w:rsidR="00EB5AE6" w:rsidRPr="00EB5AE6" w:rsidRDefault="00EB5AE6" w:rsidP="00EB5AE6">
      <w:pPr>
        <w:numPr>
          <w:ilvl w:val="0"/>
          <w:numId w:val="24"/>
        </w:numPr>
        <w:tabs>
          <w:tab w:val="center" w:pos="8222"/>
          <w:tab w:val="center" w:pos="9072"/>
        </w:tabs>
        <w:rPr>
          <w:rFonts w:asciiTheme="minorHAnsi" w:eastAsia="Times New Roman" w:hAnsiTheme="minorHAnsi" w:cstheme="minorHAnsi"/>
          <w:sz w:val="22"/>
          <w:szCs w:val="22"/>
          <w:lang w:eastAsia="en-GB"/>
        </w:rPr>
      </w:pPr>
      <w:r w:rsidRPr="00EB5AE6">
        <w:rPr>
          <w:rFonts w:asciiTheme="minorHAnsi" w:eastAsia="Times New Roman" w:hAnsiTheme="minorHAnsi" w:cstheme="minorHAnsi"/>
          <w:sz w:val="22"/>
          <w:szCs w:val="22"/>
          <w:lang w:eastAsia="en-GB"/>
        </w:rPr>
        <w:t>The Conversation</w:t>
      </w:r>
    </w:p>
    <w:p w14:paraId="632F19EA" w14:textId="77777777" w:rsidR="00EB5AE6" w:rsidRPr="00EB5AE6" w:rsidRDefault="00EB5AE6" w:rsidP="00EB5AE6">
      <w:pPr>
        <w:numPr>
          <w:ilvl w:val="0"/>
          <w:numId w:val="24"/>
        </w:numPr>
        <w:tabs>
          <w:tab w:val="center" w:pos="8222"/>
          <w:tab w:val="center" w:pos="9072"/>
        </w:tabs>
        <w:rPr>
          <w:rFonts w:asciiTheme="minorHAnsi" w:eastAsia="Times New Roman" w:hAnsiTheme="minorHAnsi" w:cstheme="minorHAnsi"/>
          <w:sz w:val="22"/>
          <w:szCs w:val="22"/>
          <w:lang w:eastAsia="en-GB"/>
        </w:rPr>
      </w:pPr>
      <w:r w:rsidRPr="00EB5AE6">
        <w:rPr>
          <w:rFonts w:asciiTheme="minorHAnsi" w:eastAsia="Times New Roman" w:hAnsiTheme="minorHAnsi" w:cstheme="minorHAnsi"/>
          <w:sz w:val="22"/>
          <w:szCs w:val="22"/>
          <w:lang w:eastAsia="en-GB"/>
        </w:rPr>
        <w:t>The Guardian (UK and Australian)</w:t>
      </w:r>
    </w:p>
    <w:p w14:paraId="21021654" w14:textId="77777777" w:rsidR="00EB5AE6" w:rsidRPr="00EB5AE6" w:rsidRDefault="00EB5AE6" w:rsidP="00EB5AE6">
      <w:pPr>
        <w:numPr>
          <w:ilvl w:val="0"/>
          <w:numId w:val="24"/>
        </w:numPr>
        <w:tabs>
          <w:tab w:val="center" w:pos="8222"/>
          <w:tab w:val="center" w:pos="9072"/>
        </w:tabs>
        <w:rPr>
          <w:rFonts w:asciiTheme="minorHAnsi" w:eastAsia="Times New Roman" w:hAnsiTheme="minorHAnsi" w:cstheme="minorHAnsi"/>
          <w:sz w:val="22"/>
          <w:szCs w:val="22"/>
          <w:lang w:eastAsia="en-GB"/>
        </w:rPr>
      </w:pPr>
      <w:r w:rsidRPr="00EB5AE6">
        <w:rPr>
          <w:rFonts w:asciiTheme="minorHAnsi" w:eastAsia="Times New Roman" w:hAnsiTheme="minorHAnsi" w:cstheme="minorHAnsi"/>
          <w:sz w:val="22"/>
          <w:szCs w:val="22"/>
          <w:lang w:eastAsia="en-GB"/>
        </w:rPr>
        <w:t>The Matilda</w:t>
      </w:r>
    </w:p>
    <w:p w14:paraId="681F52B4" w14:textId="77777777" w:rsidR="00EB5AE6" w:rsidRPr="00EB5AE6" w:rsidRDefault="00EB5AE6" w:rsidP="00EB5AE6">
      <w:pPr>
        <w:numPr>
          <w:ilvl w:val="0"/>
          <w:numId w:val="24"/>
        </w:numPr>
        <w:tabs>
          <w:tab w:val="center" w:pos="8222"/>
          <w:tab w:val="center" w:pos="9072"/>
        </w:tabs>
        <w:rPr>
          <w:rFonts w:asciiTheme="minorHAnsi" w:eastAsia="Times New Roman" w:hAnsiTheme="minorHAnsi" w:cstheme="minorHAnsi"/>
          <w:sz w:val="22"/>
          <w:szCs w:val="22"/>
          <w:lang w:eastAsia="en-GB"/>
        </w:rPr>
      </w:pPr>
      <w:r w:rsidRPr="00EB5AE6">
        <w:rPr>
          <w:rFonts w:asciiTheme="minorHAnsi" w:eastAsia="Times New Roman" w:hAnsiTheme="minorHAnsi" w:cstheme="minorHAnsi"/>
          <w:sz w:val="22"/>
          <w:szCs w:val="22"/>
          <w:lang w:eastAsia="en-GB"/>
        </w:rPr>
        <w:t>The Age</w:t>
      </w:r>
    </w:p>
    <w:p w14:paraId="14B4BA74" w14:textId="77777777" w:rsidR="00EB5AE6" w:rsidRPr="00EB5AE6" w:rsidRDefault="00EB5AE6" w:rsidP="00EB5AE6">
      <w:pPr>
        <w:numPr>
          <w:ilvl w:val="0"/>
          <w:numId w:val="24"/>
        </w:numPr>
        <w:tabs>
          <w:tab w:val="center" w:pos="8222"/>
          <w:tab w:val="center" w:pos="9072"/>
        </w:tabs>
        <w:rPr>
          <w:rFonts w:asciiTheme="minorHAnsi" w:eastAsia="Times New Roman" w:hAnsiTheme="minorHAnsi" w:cstheme="minorHAnsi"/>
          <w:sz w:val="22"/>
          <w:szCs w:val="22"/>
          <w:lang w:eastAsia="en-GB"/>
        </w:rPr>
      </w:pPr>
      <w:r w:rsidRPr="00EB5AE6">
        <w:rPr>
          <w:rFonts w:asciiTheme="minorHAnsi" w:eastAsia="Times New Roman" w:hAnsiTheme="minorHAnsi" w:cstheme="minorHAnsi"/>
          <w:sz w:val="22"/>
          <w:szCs w:val="22"/>
          <w:lang w:eastAsia="en-GB"/>
        </w:rPr>
        <w:t>The Progressive</w:t>
      </w:r>
    </w:p>
    <w:p w14:paraId="7461BFAA" w14:textId="77777777" w:rsidR="00EB5AE6" w:rsidRPr="00EB5AE6" w:rsidRDefault="00EB5AE6" w:rsidP="00EB5AE6">
      <w:pPr>
        <w:numPr>
          <w:ilvl w:val="0"/>
          <w:numId w:val="24"/>
        </w:numPr>
        <w:tabs>
          <w:tab w:val="center" w:pos="8222"/>
          <w:tab w:val="center" w:pos="9072"/>
        </w:tabs>
        <w:rPr>
          <w:rFonts w:asciiTheme="minorHAnsi" w:eastAsia="Times New Roman" w:hAnsiTheme="minorHAnsi" w:cstheme="minorHAnsi"/>
          <w:sz w:val="22"/>
          <w:szCs w:val="22"/>
          <w:lang w:eastAsia="en-GB"/>
        </w:rPr>
      </w:pPr>
      <w:r w:rsidRPr="00EB5AE6">
        <w:rPr>
          <w:rFonts w:asciiTheme="minorHAnsi" w:eastAsia="Times New Roman" w:hAnsiTheme="minorHAnsi" w:cstheme="minorHAnsi"/>
          <w:sz w:val="22"/>
          <w:szCs w:val="22"/>
          <w:lang w:eastAsia="en-GB"/>
        </w:rPr>
        <w:t>The Stringer</w:t>
      </w:r>
    </w:p>
    <w:p w14:paraId="6502E08E" w14:textId="77777777" w:rsidR="00EB5AE6" w:rsidRPr="00EB5AE6" w:rsidRDefault="00EB5AE6" w:rsidP="00EB5AE6">
      <w:pPr>
        <w:tabs>
          <w:tab w:val="center" w:pos="8222"/>
          <w:tab w:val="center" w:pos="9072"/>
        </w:tabs>
        <w:rPr>
          <w:rFonts w:asciiTheme="minorHAnsi" w:eastAsia="Times New Roman" w:hAnsiTheme="minorHAnsi" w:cstheme="minorHAnsi"/>
          <w:sz w:val="22"/>
          <w:szCs w:val="22"/>
          <w:lang w:eastAsia="en-GB"/>
        </w:rPr>
      </w:pPr>
    </w:p>
    <w:p w14:paraId="3A6D94E8" w14:textId="47607B66" w:rsidR="00EB5AE6" w:rsidRPr="00EB5AE6" w:rsidRDefault="00EB5AE6" w:rsidP="00EB5AE6">
      <w:pPr>
        <w:tabs>
          <w:tab w:val="center" w:pos="8222"/>
          <w:tab w:val="center" w:pos="9072"/>
        </w:tabs>
        <w:rPr>
          <w:rFonts w:asciiTheme="minorHAnsi" w:eastAsia="Times New Roman" w:hAnsiTheme="minorHAnsi" w:cstheme="minorHAnsi"/>
          <w:b/>
          <w:sz w:val="22"/>
          <w:szCs w:val="22"/>
          <w:lang w:eastAsia="en-GB"/>
        </w:rPr>
      </w:pPr>
      <w:r w:rsidRPr="00EB5AE6">
        <w:rPr>
          <w:rFonts w:asciiTheme="minorHAnsi" w:eastAsia="Times New Roman" w:hAnsiTheme="minorHAnsi" w:cstheme="minorHAnsi"/>
          <w:b/>
          <w:sz w:val="22"/>
          <w:szCs w:val="22"/>
          <w:lang w:eastAsia="en-GB"/>
        </w:rPr>
        <w:t xml:space="preserve">Question 4 – Locate and write key ideas in students’ own words from texts for entry into column </w:t>
      </w:r>
      <w:r w:rsidR="006575A4">
        <w:rPr>
          <w:rFonts w:asciiTheme="minorHAnsi" w:eastAsia="Times New Roman" w:hAnsiTheme="minorHAnsi" w:cstheme="minorHAnsi"/>
          <w:b/>
          <w:sz w:val="22"/>
          <w:szCs w:val="22"/>
          <w:lang w:eastAsia="en-GB"/>
        </w:rPr>
        <w:t>6</w:t>
      </w:r>
      <w:r w:rsidRPr="00EB5AE6">
        <w:rPr>
          <w:rFonts w:asciiTheme="minorHAnsi" w:eastAsia="Times New Roman" w:hAnsiTheme="minorHAnsi" w:cstheme="minorHAnsi"/>
          <w:b/>
          <w:sz w:val="22"/>
          <w:szCs w:val="22"/>
          <w:lang w:eastAsia="en-GB"/>
        </w:rPr>
        <w:t xml:space="preserve"> of the reading journal. Write approximately 100 words.</w:t>
      </w:r>
    </w:p>
    <w:p w14:paraId="18F662A6" w14:textId="77777777" w:rsidR="00EB5AE6" w:rsidRPr="00EB5AE6" w:rsidRDefault="00EB5AE6" w:rsidP="00EB5AE6">
      <w:pPr>
        <w:numPr>
          <w:ilvl w:val="0"/>
          <w:numId w:val="25"/>
        </w:numPr>
        <w:tabs>
          <w:tab w:val="center" w:pos="8222"/>
          <w:tab w:val="center" w:pos="9072"/>
        </w:tabs>
        <w:rPr>
          <w:rFonts w:asciiTheme="minorHAnsi" w:eastAsia="Times New Roman" w:hAnsiTheme="minorHAnsi" w:cstheme="minorHAnsi"/>
          <w:sz w:val="22"/>
          <w:szCs w:val="22"/>
          <w:lang w:eastAsia="en-GB"/>
        </w:rPr>
      </w:pPr>
      <w:r w:rsidRPr="00EB5AE6">
        <w:rPr>
          <w:rFonts w:asciiTheme="minorHAnsi" w:eastAsia="Times New Roman" w:hAnsiTheme="minorHAnsi" w:cstheme="minorHAnsi"/>
          <w:sz w:val="22"/>
          <w:szCs w:val="22"/>
          <w:lang w:eastAsia="en-GB"/>
        </w:rPr>
        <w:t>summarise in own words, the gist of written texts</w:t>
      </w:r>
    </w:p>
    <w:p w14:paraId="3F333007" w14:textId="77777777" w:rsidR="00EB5AE6" w:rsidRPr="00EB5AE6" w:rsidRDefault="00EB5AE6" w:rsidP="00EB5AE6">
      <w:pPr>
        <w:numPr>
          <w:ilvl w:val="0"/>
          <w:numId w:val="25"/>
        </w:numPr>
        <w:tabs>
          <w:tab w:val="center" w:pos="8222"/>
          <w:tab w:val="center" w:pos="9072"/>
        </w:tabs>
        <w:rPr>
          <w:rFonts w:asciiTheme="minorHAnsi" w:eastAsia="Times New Roman" w:hAnsiTheme="minorHAnsi" w:cstheme="minorHAnsi"/>
          <w:sz w:val="22"/>
          <w:szCs w:val="22"/>
          <w:lang w:eastAsia="en-GB"/>
        </w:rPr>
      </w:pPr>
      <w:r w:rsidRPr="00EB5AE6">
        <w:rPr>
          <w:rFonts w:asciiTheme="minorHAnsi" w:eastAsia="Times New Roman" w:hAnsiTheme="minorHAnsi" w:cstheme="minorHAnsi"/>
          <w:sz w:val="22"/>
          <w:szCs w:val="22"/>
          <w:lang w:eastAsia="en-GB"/>
        </w:rPr>
        <w:t>do not copy and paste from original texts</w:t>
      </w:r>
    </w:p>
    <w:p w14:paraId="4EA61290" w14:textId="77777777" w:rsidR="00777BC6" w:rsidRDefault="00777BC6" w:rsidP="00EB5AE6">
      <w:pPr>
        <w:rPr>
          <w:rFonts w:asciiTheme="minorHAnsi" w:eastAsia="Times New Roman" w:hAnsiTheme="minorHAnsi" w:cstheme="minorHAnsi"/>
          <w:b/>
          <w:sz w:val="22"/>
          <w:szCs w:val="22"/>
          <w:u w:val="single"/>
          <w:lang w:eastAsia="en-GB"/>
        </w:rPr>
      </w:pPr>
    </w:p>
    <w:p w14:paraId="17A5057F" w14:textId="30D0A065" w:rsidR="00777BC6" w:rsidRDefault="00777BC6" w:rsidP="00EB5AE6">
      <w:pPr>
        <w:rPr>
          <w:rFonts w:asciiTheme="minorHAnsi" w:eastAsia="Times New Roman" w:hAnsiTheme="minorHAnsi" w:cstheme="minorHAnsi"/>
          <w:b/>
          <w:sz w:val="22"/>
          <w:szCs w:val="22"/>
          <w:u w:val="single"/>
          <w:lang w:eastAsia="en-GB"/>
        </w:rPr>
        <w:sectPr w:rsidR="00777BC6" w:rsidSect="00D812BC">
          <w:headerReference w:type="even" r:id="rId13"/>
          <w:headerReference w:type="default" r:id="rId14"/>
          <w:footerReference w:type="even" r:id="rId15"/>
          <w:footerReference w:type="default" r:id="rId16"/>
          <w:headerReference w:type="first" r:id="rId17"/>
          <w:footerReference w:type="first" r:id="rId18"/>
          <w:pgSz w:w="11899" w:h="16839"/>
          <w:pgMar w:top="1440" w:right="1440" w:bottom="1440" w:left="1440" w:header="709" w:footer="709" w:gutter="0"/>
          <w:pgNumType w:start="1"/>
          <w:cols w:space="708"/>
          <w:titlePg/>
          <w:docGrid w:linePitch="360"/>
        </w:sectPr>
      </w:pPr>
    </w:p>
    <w:p w14:paraId="18A873CB" w14:textId="77777777" w:rsidR="001A088C" w:rsidRPr="001A088C" w:rsidRDefault="001A088C" w:rsidP="001A088C">
      <w:pPr>
        <w:tabs>
          <w:tab w:val="center" w:pos="8222"/>
          <w:tab w:val="center" w:pos="9072"/>
        </w:tabs>
        <w:ind w:left="360" w:hanging="644"/>
        <w:rPr>
          <w:rFonts w:asciiTheme="minorHAnsi" w:eastAsia="Times New Roman" w:hAnsiTheme="minorHAnsi" w:cstheme="minorHAnsi"/>
          <w:sz w:val="22"/>
          <w:szCs w:val="22"/>
          <w:lang w:eastAsia="en-GB"/>
        </w:rPr>
      </w:pPr>
      <w:r w:rsidRPr="001A088C">
        <w:rPr>
          <w:rFonts w:asciiTheme="minorHAnsi" w:eastAsia="Times New Roman" w:hAnsiTheme="minorHAnsi" w:cstheme="minorHAnsi"/>
          <w:b/>
          <w:sz w:val="22"/>
          <w:szCs w:val="22"/>
          <w:u w:val="single"/>
          <w:lang w:eastAsia="en-GB"/>
        </w:rPr>
        <w:lastRenderedPageBreak/>
        <w:t>Reading Journal template</w:t>
      </w:r>
    </w:p>
    <w:p w14:paraId="116EE134" w14:textId="77777777" w:rsidR="001A088C" w:rsidRPr="001A088C" w:rsidRDefault="001A088C" w:rsidP="001A088C">
      <w:pPr>
        <w:tabs>
          <w:tab w:val="center" w:pos="8222"/>
          <w:tab w:val="center" w:pos="9072"/>
        </w:tabs>
        <w:rPr>
          <w:rFonts w:asciiTheme="minorHAnsi" w:eastAsia="Times New Roman" w:hAnsiTheme="minorHAnsi" w:cstheme="minorHAnsi"/>
          <w:sz w:val="22"/>
          <w:szCs w:val="22"/>
          <w:lang w:eastAsia="en-GB"/>
        </w:rPr>
      </w:pPr>
    </w:p>
    <w:tbl>
      <w:tblPr>
        <w:tblStyle w:val="TableGrid"/>
        <w:tblW w:w="14176" w:type="dxa"/>
        <w:tblInd w:w="-289" w:type="dxa"/>
        <w:tblLayout w:type="fixed"/>
        <w:tblLook w:val="04A0" w:firstRow="1" w:lastRow="0" w:firstColumn="1" w:lastColumn="0" w:noHBand="0" w:noVBand="1"/>
      </w:tblPr>
      <w:tblGrid>
        <w:gridCol w:w="689"/>
        <w:gridCol w:w="1722"/>
        <w:gridCol w:w="1842"/>
        <w:gridCol w:w="2552"/>
        <w:gridCol w:w="1984"/>
        <w:gridCol w:w="5387"/>
      </w:tblGrid>
      <w:tr w:rsidR="00B04904" w:rsidRPr="008D0C2F" w14:paraId="2150173D" w14:textId="77777777" w:rsidTr="4B33858C">
        <w:tc>
          <w:tcPr>
            <w:tcW w:w="14176" w:type="dxa"/>
            <w:gridSpan w:val="6"/>
          </w:tcPr>
          <w:p w14:paraId="6D66F19D" w14:textId="77777777" w:rsidR="00B04904" w:rsidRPr="00B04904" w:rsidRDefault="00B04904" w:rsidP="00940321">
            <w:pPr>
              <w:pStyle w:val="BodyText"/>
              <w:tabs>
                <w:tab w:val="center" w:pos="8222"/>
                <w:tab w:val="center" w:pos="9072"/>
              </w:tabs>
              <w:rPr>
                <w:rFonts w:asciiTheme="minorHAnsi" w:hAnsiTheme="minorHAnsi" w:cstheme="minorHAnsi"/>
                <w:sz w:val="22"/>
                <w:szCs w:val="22"/>
              </w:rPr>
            </w:pPr>
            <w:r w:rsidRPr="00B04904">
              <w:rPr>
                <w:rFonts w:asciiTheme="minorHAnsi" w:hAnsiTheme="minorHAnsi" w:cstheme="minorHAnsi"/>
                <w:sz w:val="22"/>
                <w:szCs w:val="22"/>
              </w:rPr>
              <w:t>Endeavour to read a wide variety of material in different genres: fiction, non-fiction, humour, newspapers, academic material, your professional area, popular magazines, Facebook…</w:t>
            </w:r>
          </w:p>
        </w:tc>
      </w:tr>
      <w:tr w:rsidR="00B04904" w:rsidRPr="008D0C2F" w14:paraId="68BB9A73" w14:textId="77777777" w:rsidTr="4B33858C">
        <w:trPr>
          <w:trHeight w:val="2098"/>
        </w:trPr>
        <w:tc>
          <w:tcPr>
            <w:tcW w:w="689" w:type="dxa"/>
          </w:tcPr>
          <w:p w14:paraId="189834BD" w14:textId="77777777" w:rsidR="00B04904" w:rsidRPr="00B04904" w:rsidRDefault="00B04904" w:rsidP="00940321">
            <w:pPr>
              <w:pStyle w:val="BodyText"/>
              <w:tabs>
                <w:tab w:val="center" w:pos="8222"/>
                <w:tab w:val="center" w:pos="9072"/>
              </w:tabs>
              <w:rPr>
                <w:rFonts w:asciiTheme="minorHAnsi" w:hAnsiTheme="minorHAnsi" w:cstheme="minorHAnsi"/>
                <w:sz w:val="22"/>
                <w:szCs w:val="22"/>
              </w:rPr>
            </w:pPr>
            <w:r w:rsidRPr="00B04904">
              <w:rPr>
                <w:rFonts w:asciiTheme="minorHAnsi" w:hAnsiTheme="minorHAnsi" w:cstheme="minorHAnsi"/>
                <w:sz w:val="22"/>
                <w:szCs w:val="22"/>
              </w:rPr>
              <w:t>Date read</w:t>
            </w:r>
          </w:p>
        </w:tc>
        <w:tc>
          <w:tcPr>
            <w:tcW w:w="1722" w:type="dxa"/>
          </w:tcPr>
          <w:p w14:paraId="222BE545" w14:textId="77777777" w:rsidR="00B04904" w:rsidRPr="00B04904" w:rsidRDefault="00B04904" w:rsidP="00940321">
            <w:pPr>
              <w:pStyle w:val="BodyText"/>
              <w:tabs>
                <w:tab w:val="center" w:pos="8222"/>
                <w:tab w:val="center" w:pos="9072"/>
              </w:tabs>
              <w:rPr>
                <w:rFonts w:asciiTheme="minorHAnsi" w:hAnsiTheme="minorHAnsi" w:cstheme="minorHAnsi"/>
                <w:sz w:val="22"/>
                <w:szCs w:val="22"/>
              </w:rPr>
            </w:pPr>
            <w:r w:rsidRPr="00B04904">
              <w:rPr>
                <w:rFonts w:asciiTheme="minorHAnsi" w:hAnsiTheme="minorHAnsi" w:cstheme="minorHAnsi"/>
                <w:sz w:val="22"/>
                <w:szCs w:val="22"/>
              </w:rPr>
              <w:t>Title, genre and where you found the source (</w:t>
            </w:r>
            <w:proofErr w:type="gramStart"/>
            <w:r w:rsidRPr="00B04904">
              <w:rPr>
                <w:rFonts w:asciiTheme="minorHAnsi" w:hAnsiTheme="minorHAnsi" w:cstheme="minorHAnsi"/>
                <w:sz w:val="22"/>
                <w:szCs w:val="22"/>
              </w:rPr>
              <w:t>i.e.</w:t>
            </w:r>
            <w:proofErr w:type="gramEnd"/>
            <w:r w:rsidRPr="00B04904">
              <w:rPr>
                <w:rFonts w:asciiTheme="minorHAnsi" w:hAnsiTheme="minorHAnsi" w:cstheme="minorHAnsi"/>
                <w:sz w:val="22"/>
                <w:szCs w:val="22"/>
              </w:rPr>
              <w:t xml:space="preserve"> online website, newspaper, non-fiction section of the library)</w:t>
            </w:r>
          </w:p>
        </w:tc>
        <w:tc>
          <w:tcPr>
            <w:tcW w:w="1842" w:type="dxa"/>
          </w:tcPr>
          <w:p w14:paraId="09073ACC" w14:textId="77777777" w:rsidR="00B04904" w:rsidRPr="00B04904" w:rsidRDefault="00B04904" w:rsidP="00940321">
            <w:pPr>
              <w:tabs>
                <w:tab w:val="left" w:pos="825"/>
              </w:tabs>
              <w:rPr>
                <w:rFonts w:asciiTheme="minorHAnsi" w:hAnsiTheme="minorHAnsi" w:cstheme="minorHAnsi"/>
                <w:bCs/>
                <w:sz w:val="22"/>
                <w:szCs w:val="22"/>
              </w:rPr>
            </w:pPr>
            <w:r w:rsidRPr="00B04904">
              <w:rPr>
                <w:rFonts w:asciiTheme="minorHAnsi" w:hAnsiTheme="minorHAnsi" w:cstheme="minorHAnsi"/>
                <w:bCs/>
                <w:sz w:val="22"/>
                <w:szCs w:val="22"/>
              </w:rPr>
              <w:t>Determine the target audience, level of formality and purpose of the text</w:t>
            </w:r>
          </w:p>
        </w:tc>
        <w:tc>
          <w:tcPr>
            <w:tcW w:w="2552" w:type="dxa"/>
          </w:tcPr>
          <w:p w14:paraId="75675675" w14:textId="77777777" w:rsidR="00B04904" w:rsidRPr="00B04904" w:rsidRDefault="00B04904" w:rsidP="00940321">
            <w:pPr>
              <w:tabs>
                <w:tab w:val="left" w:pos="825"/>
              </w:tabs>
              <w:rPr>
                <w:rFonts w:asciiTheme="minorHAnsi" w:hAnsiTheme="minorHAnsi" w:cstheme="minorHAnsi"/>
                <w:bCs/>
                <w:sz w:val="22"/>
                <w:szCs w:val="22"/>
              </w:rPr>
            </w:pPr>
            <w:r w:rsidRPr="00B04904">
              <w:rPr>
                <w:rFonts w:asciiTheme="minorHAnsi" w:hAnsiTheme="minorHAnsi" w:cstheme="minorHAnsi"/>
                <w:bCs/>
                <w:sz w:val="22"/>
                <w:szCs w:val="22"/>
              </w:rPr>
              <w:t xml:space="preserve">Predict what you will read (based on information such as title, author, </w:t>
            </w:r>
            <w:proofErr w:type="gramStart"/>
            <w:r w:rsidRPr="00B04904">
              <w:rPr>
                <w:rFonts w:asciiTheme="minorHAnsi" w:hAnsiTheme="minorHAnsi" w:cstheme="minorHAnsi"/>
                <w:bCs/>
                <w:sz w:val="22"/>
                <w:szCs w:val="22"/>
              </w:rPr>
              <w:t>sub headings</w:t>
            </w:r>
            <w:proofErr w:type="gramEnd"/>
            <w:r w:rsidRPr="00B04904">
              <w:rPr>
                <w:rFonts w:asciiTheme="minorHAnsi" w:hAnsiTheme="minorHAnsi" w:cstheme="minorHAnsi"/>
                <w:bCs/>
                <w:sz w:val="22"/>
                <w:szCs w:val="22"/>
              </w:rPr>
              <w:t xml:space="preserve">, chapter headings, graphs/illustrations etc) and how useful you think it will be for you.   </w:t>
            </w:r>
          </w:p>
          <w:p w14:paraId="186CC91B" w14:textId="77777777" w:rsidR="00B04904" w:rsidRPr="00B04904" w:rsidRDefault="00B04904" w:rsidP="00940321">
            <w:pPr>
              <w:pStyle w:val="BodyText"/>
              <w:tabs>
                <w:tab w:val="center" w:pos="8222"/>
                <w:tab w:val="center" w:pos="9072"/>
              </w:tabs>
              <w:rPr>
                <w:rFonts w:asciiTheme="minorHAnsi" w:hAnsiTheme="minorHAnsi" w:cstheme="minorHAnsi"/>
                <w:sz w:val="22"/>
                <w:szCs w:val="22"/>
              </w:rPr>
            </w:pPr>
          </w:p>
        </w:tc>
        <w:tc>
          <w:tcPr>
            <w:tcW w:w="1984" w:type="dxa"/>
          </w:tcPr>
          <w:p w14:paraId="206BDB5D" w14:textId="77777777" w:rsidR="00B04904" w:rsidRPr="00B04904" w:rsidRDefault="00B04904" w:rsidP="00940321">
            <w:pPr>
              <w:pStyle w:val="BodyText"/>
              <w:tabs>
                <w:tab w:val="center" w:pos="8222"/>
                <w:tab w:val="center" w:pos="9072"/>
              </w:tabs>
              <w:rPr>
                <w:rFonts w:asciiTheme="minorHAnsi" w:hAnsiTheme="minorHAnsi" w:cstheme="minorHAnsi"/>
                <w:sz w:val="22"/>
                <w:szCs w:val="22"/>
              </w:rPr>
            </w:pPr>
            <w:r w:rsidRPr="00B04904">
              <w:rPr>
                <w:rFonts w:asciiTheme="minorHAnsi" w:hAnsiTheme="minorHAnsi" w:cstheme="minorHAnsi"/>
                <w:sz w:val="22"/>
                <w:szCs w:val="22"/>
              </w:rPr>
              <w:t>End text Harvard author date reference</w:t>
            </w:r>
          </w:p>
        </w:tc>
        <w:tc>
          <w:tcPr>
            <w:tcW w:w="5387" w:type="dxa"/>
          </w:tcPr>
          <w:p w14:paraId="0C64F508" w14:textId="77777777" w:rsidR="000C2FDD" w:rsidRPr="008D0C2F" w:rsidRDefault="000C2FDD" w:rsidP="000C2FDD">
            <w:pPr>
              <w:pStyle w:val="BodyText"/>
              <w:tabs>
                <w:tab w:val="center" w:pos="8222"/>
                <w:tab w:val="center" w:pos="9072"/>
              </w:tabs>
              <w:rPr>
                <w:rFonts w:asciiTheme="minorHAnsi" w:hAnsiTheme="minorHAnsi" w:cstheme="minorHAnsi"/>
                <w:sz w:val="22"/>
                <w:szCs w:val="22"/>
              </w:rPr>
            </w:pPr>
            <w:r>
              <w:rPr>
                <w:rFonts w:asciiTheme="minorHAnsi" w:hAnsiTheme="minorHAnsi" w:cstheme="minorHAnsi"/>
                <w:sz w:val="22"/>
                <w:szCs w:val="22"/>
              </w:rPr>
              <w:t>Summarise the main ideas in the text you read</w:t>
            </w:r>
            <w:r w:rsidRPr="008D0C2F">
              <w:rPr>
                <w:rFonts w:asciiTheme="minorHAnsi" w:hAnsiTheme="minorHAnsi" w:cstheme="minorHAnsi"/>
                <w:sz w:val="22"/>
                <w:szCs w:val="22"/>
              </w:rPr>
              <w:t xml:space="preserve"> in 100 words</w:t>
            </w:r>
          </w:p>
          <w:p w14:paraId="20B8B319" w14:textId="157A358C" w:rsidR="00B04904" w:rsidRPr="00B04904" w:rsidRDefault="00B04904" w:rsidP="000C2FDD">
            <w:pPr>
              <w:pStyle w:val="BodyText"/>
              <w:tabs>
                <w:tab w:val="center" w:pos="8222"/>
                <w:tab w:val="center" w:pos="9072"/>
              </w:tabs>
              <w:ind w:left="360"/>
              <w:rPr>
                <w:rFonts w:asciiTheme="minorHAnsi" w:hAnsiTheme="minorHAnsi" w:cstheme="minorHAnsi"/>
                <w:sz w:val="22"/>
                <w:szCs w:val="22"/>
              </w:rPr>
            </w:pPr>
          </w:p>
        </w:tc>
      </w:tr>
      <w:tr w:rsidR="00B04904" w:rsidRPr="008D0C2F" w14:paraId="0C7545C8" w14:textId="77777777" w:rsidTr="4B33858C">
        <w:tc>
          <w:tcPr>
            <w:tcW w:w="689" w:type="dxa"/>
          </w:tcPr>
          <w:p w14:paraId="00211BDA" w14:textId="77777777" w:rsidR="00B04904" w:rsidRPr="00B04904" w:rsidRDefault="00B04904" w:rsidP="00940321">
            <w:pPr>
              <w:pStyle w:val="BodyText"/>
              <w:tabs>
                <w:tab w:val="center" w:pos="8222"/>
                <w:tab w:val="center" w:pos="9072"/>
              </w:tabs>
              <w:rPr>
                <w:rFonts w:asciiTheme="minorHAnsi" w:hAnsiTheme="minorHAnsi" w:cstheme="minorHAnsi"/>
                <w:sz w:val="22"/>
                <w:szCs w:val="22"/>
              </w:rPr>
            </w:pPr>
            <w:r w:rsidRPr="00B04904">
              <w:rPr>
                <w:rFonts w:asciiTheme="minorHAnsi" w:hAnsiTheme="minorHAnsi" w:cstheme="minorHAnsi"/>
                <w:sz w:val="22"/>
                <w:szCs w:val="22"/>
              </w:rPr>
              <w:t>Jan 1</w:t>
            </w:r>
            <w:proofErr w:type="gramStart"/>
            <w:r w:rsidRPr="00B04904">
              <w:rPr>
                <w:rFonts w:asciiTheme="minorHAnsi" w:hAnsiTheme="minorHAnsi" w:cstheme="minorHAnsi"/>
                <w:sz w:val="22"/>
                <w:szCs w:val="22"/>
              </w:rPr>
              <w:t xml:space="preserve"> 2018</w:t>
            </w:r>
            <w:proofErr w:type="gramEnd"/>
          </w:p>
          <w:p w14:paraId="11362728" w14:textId="77777777" w:rsidR="00B04904" w:rsidRPr="00B04904" w:rsidRDefault="00B04904" w:rsidP="00940321">
            <w:pPr>
              <w:pStyle w:val="BodyText"/>
              <w:tabs>
                <w:tab w:val="center" w:pos="8222"/>
                <w:tab w:val="center" w:pos="9072"/>
              </w:tabs>
              <w:rPr>
                <w:rFonts w:asciiTheme="minorHAnsi" w:hAnsiTheme="minorHAnsi" w:cstheme="minorHAnsi"/>
                <w:sz w:val="22"/>
                <w:szCs w:val="22"/>
              </w:rPr>
            </w:pPr>
          </w:p>
          <w:p w14:paraId="6588DC68" w14:textId="77777777" w:rsidR="00B04904" w:rsidRPr="00B04904" w:rsidRDefault="00B04904" w:rsidP="00940321">
            <w:pPr>
              <w:pStyle w:val="BodyText"/>
              <w:tabs>
                <w:tab w:val="center" w:pos="8222"/>
                <w:tab w:val="center" w:pos="9072"/>
              </w:tabs>
              <w:rPr>
                <w:rFonts w:asciiTheme="minorHAnsi" w:hAnsiTheme="minorHAnsi" w:cstheme="minorHAnsi"/>
                <w:sz w:val="22"/>
                <w:szCs w:val="22"/>
              </w:rPr>
            </w:pPr>
          </w:p>
          <w:p w14:paraId="4E7C76CD" w14:textId="77777777" w:rsidR="00B04904" w:rsidRPr="00B04904" w:rsidRDefault="00B04904" w:rsidP="00940321">
            <w:pPr>
              <w:pStyle w:val="BodyText"/>
              <w:tabs>
                <w:tab w:val="center" w:pos="8222"/>
                <w:tab w:val="center" w:pos="9072"/>
              </w:tabs>
              <w:rPr>
                <w:rFonts w:asciiTheme="minorHAnsi" w:hAnsiTheme="minorHAnsi" w:cstheme="minorHAnsi"/>
                <w:sz w:val="22"/>
                <w:szCs w:val="22"/>
              </w:rPr>
            </w:pPr>
          </w:p>
          <w:p w14:paraId="17E66D8B" w14:textId="77777777" w:rsidR="00B04904" w:rsidRPr="00B04904" w:rsidRDefault="00B04904" w:rsidP="00940321">
            <w:pPr>
              <w:pStyle w:val="BodyText"/>
              <w:tabs>
                <w:tab w:val="center" w:pos="8222"/>
                <w:tab w:val="center" w:pos="9072"/>
              </w:tabs>
              <w:rPr>
                <w:rFonts w:asciiTheme="minorHAnsi" w:hAnsiTheme="minorHAnsi" w:cstheme="minorHAnsi"/>
                <w:sz w:val="22"/>
                <w:szCs w:val="22"/>
              </w:rPr>
            </w:pPr>
          </w:p>
          <w:p w14:paraId="7E052384" w14:textId="77777777" w:rsidR="00B04904" w:rsidRPr="00B04904" w:rsidRDefault="00B04904" w:rsidP="00940321">
            <w:pPr>
              <w:pStyle w:val="BodyText"/>
              <w:tabs>
                <w:tab w:val="center" w:pos="8222"/>
                <w:tab w:val="center" w:pos="9072"/>
              </w:tabs>
              <w:rPr>
                <w:rFonts w:asciiTheme="minorHAnsi" w:hAnsiTheme="minorHAnsi" w:cstheme="minorHAnsi"/>
                <w:sz w:val="22"/>
                <w:szCs w:val="22"/>
              </w:rPr>
            </w:pPr>
          </w:p>
        </w:tc>
        <w:tc>
          <w:tcPr>
            <w:tcW w:w="1722" w:type="dxa"/>
          </w:tcPr>
          <w:p w14:paraId="26307DBC" w14:textId="77777777" w:rsidR="00B04904" w:rsidRPr="00B04904" w:rsidRDefault="00B04904" w:rsidP="00940321">
            <w:pPr>
              <w:rPr>
                <w:rFonts w:asciiTheme="minorHAnsi" w:hAnsiTheme="minorHAnsi" w:cstheme="minorHAnsi"/>
                <w:sz w:val="22"/>
                <w:szCs w:val="22"/>
              </w:rPr>
            </w:pPr>
            <w:r w:rsidRPr="00B04904">
              <w:rPr>
                <w:rFonts w:asciiTheme="minorHAnsi" w:hAnsiTheme="minorHAnsi" w:cstheme="minorHAnsi"/>
                <w:sz w:val="22"/>
                <w:szCs w:val="22"/>
              </w:rPr>
              <w:t>‘Accounting for Tastes: Australian Everyday Cultures’ (1999)</w:t>
            </w:r>
          </w:p>
          <w:p w14:paraId="2D5455A9" w14:textId="77777777" w:rsidR="00B04904" w:rsidRPr="00B04904" w:rsidRDefault="00B04904" w:rsidP="00940321">
            <w:pPr>
              <w:pStyle w:val="BodyText"/>
              <w:tabs>
                <w:tab w:val="center" w:pos="8222"/>
                <w:tab w:val="center" w:pos="9072"/>
              </w:tabs>
              <w:rPr>
                <w:rFonts w:asciiTheme="minorHAnsi" w:hAnsiTheme="minorHAnsi" w:cstheme="minorHAnsi"/>
                <w:sz w:val="22"/>
                <w:szCs w:val="22"/>
              </w:rPr>
            </w:pPr>
          </w:p>
          <w:p w14:paraId="17670F5C" w14:textId="77777777" w:rsidR="00B04904" w:rsidRPr="00B04904" w:rsidRDefault="00B04904" w:rsidP="00940321">
            <w:pPr>
              <w:pStyle w:val="BodyText"/>
              <w:tabs>
                <w:tab w:val="center" w:pos="8222"/>
                <w:tab w:val="center" w:pos="9072"/>
              </w:tabs>
              <w:rPr>
                <w:rFonts w:asciiTheme="minorHAnsi" w:hAnsiTheme="minorHAnsi" w:cstheme="minorHAnsi"/>
                <w:sz w:val="22"/>
                <w:szCs w:val="22"/>
              </w:rPr>
            </w:pPr>
            <w:r w:rsidRPr="00B04904">
              <w:rPr>
                <w:rFonts w:asciiTheme="minorHAnsi" w:hAnsiTheme="minorHAnsi" w:cstheme="minorHAnsi"/>
                <w:sz w:val="22"/>
                <w:szCs w:val="22"/>
              </w:rPr>
              <w:t xml:space="preserve">Hardcopy Book </w:t>
            </w:r>
          </w:p>
          <w:p w14:paraId="67C50387" w14:textId="77777777" w:rsidR="00B04904" w:rsidRPr="00B04904" w:rsidRDefault="00B04904" w:rsidP="00940321">
            <w:pPr>
              <w:pStyle w:val="BodyText"/>
              <w:tabs>
                <w:tab w:val="center" w:pos="8222"/>
                <w:tab w:val="center" w:pos="9072"/>
              </w:tabs>
              <w:rPr>
                <w:rFonts w:asciiTheme="minorHAnsi" w:hAnsiTheme="minorHAnsi" w:cstheme="minorHAnsi"/>
                <w:sz w:val="22"/>
                <w:szCs w:val="22"/>
              </w:rPr>
            </w:pPr>
            <w:r w:rsidRPr="00B04904">
              <w:rPr>
                <w:rFonts w:asciiTheme="minorHAnsi" w:hAnsiTheme="minorHAnsi" w:cstheme="minorHAnsi"/>
                <w:sz w:val="22"/>
                <w:szCs w:val="22"/>
              </w:rPr>
              <w:t>Genre: non-fiction</w:t>
            </w:r>
          </w:p>
        </w:tc>
        <w:tc>
          <w:tcPr>
            <w:tcW w:w="1842" w:type="dxa"/>
          </w:tcPr>
          <w:p w14:paraId="0C253A59" w14:textId="77777777" w:rsidR="00B04904" w:rsidRPr="00B04904" w:rsidRDefault="00B04904" w:rsidP="00940321">
            <w:pPr>
              <w:pStyle w:val="BodyText"/>
              <w:tabs>
                <w:tab w:val="center" w:pos="8222"/>
                <w:tab w:val="center" w:pos="9072"/>
              </w:tabs>
              <w:rPr>
                <w:rFonts w:asciiTheme="minorHAnsi" w:hAnsiTheme="minorHAnsi" w:cstheme="minorHAnsi"/>
                <w:sz w:val="22"/>
                <w:szCs w:val="22"/>
              </w:rPr>
            </w:pPr>
            <w:r w:rsidRPr="00B04904">
              <w:rPr>
                <w:rFonts w:asciiTheme="minorHAnsi" w:hAnsiTheme="minorHAnsi" w:cstheme="minorHAnsi"/>
                <w:sz w:val="22"/>
                <w:szCs w:val="22"/>
              </w:rPr>
              <w:t>It seems to be aimed at readers with an academic interest in culture. This is apparent through its semi-formal vocabulary and complex sentences</w:t>
            </w:r>
          </w:p>
        </w:tc>
        <w:tc>
          <w:tcPr>
            <w:tcW w:w="2552" w:type="dxa"/>
          </w:tcPr>
          <w:p w14:paraId="0B3C15D1" w14:textId="77777777" w:rsidR="00B04904" w:rsidRPr="00B04904" w:rsidRDefault="00B04904" w:rsidP="00940321">
            <w:pPr>
              <w:pStyle w:val="BodyText"/>
              <w:tabs>
                <w:tab w:val="center" w:pos="8222"/>
                <w:tab w:val="center" w:pos="9072"/>
              </w:tabs>
              <w:rPr>
                <w:rFonts w:asciiTheme="minorHAnsi" w:hAnsiTheme="minorHAnsi" w:cstheme="minorHAnsi"/>
                <w:sz w:val="22"/>
                <w:szCs w:val="22"/>
              </w:rPr>
            </w:pPr>
            <w:r w:rsidRPr="00B04904">
              <w:rPr>
                <w:rFonts w:asciiTheme="minorHAnsi" w:hAnsiTheme="minorHAnsi" w:cstheme="minorHAnsi"/>
                <w:sz w:val="22"/>
                <w:szCs w:val="22"/>
              </w:rPr>
              <w:t>It could cover cultural attitudes and preferences in Australia. It may also look at the influence of foreign cultures on Australian culture.</w:t>
            </w:r>
          </w:p>
        </w:tc>
        <w:tc>
          <w:tcPr>
            <w:tcW w:w="1984" w:type="dxa"/>
          </w:tcPr>
          <w:p w14:paraId="1B1DB038" w14:textId="77777777" w:rsidR="00B04904" w:rsidRPr="00B04904" w:rsidRDefault="00B04904" w:rsidP="00940321">
            <w:pPr>
              <w:pStyle w:val="BodyText"/>
              <w:tabs>
                <w:tab w:val="center" w:pos="8222"/>
                <w:tab w:val="center" w:pos="9072"/>
              </w:tabs>
              <w:rPr>
                <w:rFonts w:asciiTheme="minorHAnsi" w:hAnsiTheme="minorHAnsi" w:cstheme="minorHAnsi"/>
                <w:sz w:val="22"/>
                <w:szCs w:val="22"/>
              </w:rPr>
            </w:pPr>
            <w:r w:rsidRPr="00B04904">
              <w:rPr>
                <w:rFonts w:asciiTheme="minorHAnsi" w:hAnsiTheme="minorHAnsi" w:cstheme="minorHAnsi"/>
                <w:sz w:val="22"/>
                <w:szCs w:val="22"/>
              </w:rPr>
              <w:t xml:space="preserve">Bennet, T, </w:t>
            </w:r>
            <w:proofErr w:type="spellStart"/>
            <w:r w:rsidRPr="00B04904">
              <w:rPr>
                <w:rFonts w:asciiTheme="minorHAnsi" w:hAnsiTheme="minorHAnsi" w:cstheme="minorHAnsi"/>
                <w:sz w:val="22"/>
                <w:szCs w:val="22"/>
              </w:rPr>
              <w:t>Emmison</w:t>
            </w:r>
            <w:proofErr w:type="spellEnd"/>
            <w:r w:rsidRPr="00B04904">
              <w:rPr>
                <w:rFonts w:asciiTheme="minorHAnsi" w:hAnsiTheme="minorHAnsi" w:cstheme="minorHAnsi"/>
                <w:sz w:val="22"/>
                <w:szCs w:val="22"/>
              </w:rPr>
              <w:t xml:space="preserve">, M, &amp; Frow 1999, </w:t>
            </w:r>
            <w:r w:rsidRPr="00B04904">
              <w:rPr>
                <w:rFonts w:asciiTheme="minorHAnsi" w:hAnsiTheme="minorHAnsi" w:cstheme="minorHAnsi"/>
                <w:i/>
                <w:sz w:val="22"/>
                <w:szCs w:val="22"/>
              </w:rPr>
              <w:t>Accounting for Tastes: Australian Everyday Cultures,</w:t>
            </w:r>
            <w:r w:rsidRPr="00B04904">
              <w:rPr>
                <w:rFonts w:asciiTheme="minorHAnsi" w:hAnsiTheme="minorHAnsi" w:cstheme="minorHAnsi"/>
                <w:sz w:val="22"/>
                <w:szCs w:val="22"/>
              </w:rPr>
              <w:t xml:space="preserve"> Cambridge University Press, UK.</w:t>
            </w:r>
          </w:p>
        </w:tc>
        <w:tc>
          <w:tcPr>
            <w:tcW w:w="5387" w:type="dxa"/>
          </w:tcPr>
          <w:p w14:paraId="0B58E31B" w14:textId="473064B7" w:rsidR="00B04904" w:rsidRPr="00B04904" w:rsidRDefault="00B04904" w:rsidP="67869B08">
            <w:pPr>
              <w:pStyle w:val="BodyText"/>
              <w:tabs>
                <w:tab w:val="center" w:pos="8222"/>
                <w:tab w:val="center" w:pos="9072"/>
              </w:tabs>
              <w:spacing w:line="360" w:lineRule="auto"/>
              <w:rPr>
                <w:rFonts w:asciiTheme="minorHAnsi" w:hAnsiTheme="minorHAnsi" w:cstheme="minorBidi"/>
                <w:sz w:val="22"/>
                <w:szCs w:val="22"/>
              </w:rPr>
            </w:pPr>
            <w:r w:rsidRPr="4B33858C">
              <w:rPr>
                <w:rFonts w:asciiTheme="minorHAnsi" w:hAnsiTheme="minorHAnsi" w:cstheme="minorBidi"/>
                <w:b/>
                <w:bCs/>
                <w:sz w:val="22"/>
                <w:szCs w:val="22"/>
              </w:rPr>
              <w:t xml:space="preserve">The book is </w:t>
            </w:r>
            <w:r w:rsidRPr="4B33858C">
              <w:rPr>
                <w:rFonts w:asciiTheme="minorHAnsi" w:hAnsiTheme="minorHAnsi" w:cstheme="minorBidi"/>
                <w:sz w:val="22"/>
                <w:szCs w:val="22"/>
              </w:rPr>
              <w:t>a broad empirical analysis of culture, how cultural practices are developed and how people choose the cultural groups. The author describes</w:t>
            </w:r>
            <w:r w:rsidR="665FDA85" w:rsidRPr="4B33858C">
              <w:rPr>
                <w:rFonts w:asciiTheme="minorHAnsi" w:hAnsiTheme="minorHAnsi" w:cstheme="minorBidi"/>
                <w:sz w:val="22"/>
                <w:szCs w:val="22"/>
              </w:rPr>
              <w:t xml:space="preserve"> </w:t>
            </w:r>
            <w:r w:rsidRPr="4B33858C">
              <w:rPr>
                <w:rFonts w:asciiTheme="minorHAnsi" w:hAnsiTheme="minorHAnsi" w:cstheme="minorBidi"/>
                <w:sz w:val="22"/>
                <w:szCs w:val="22"/>
              </w:rPr>
              <w:t>/</w:t>
            </w:r>
            <w:r w:rsidR="7DF65103" w:rsidRPr="4B33858C">
              <w:rPr>
                <w:rFonts w:asciiTheme="minorHAnsi" w:hAnsiTheme="minorHAnsi" w:cstheme="minorBidi"/>
                <w:sz w:val="22"/>
                <w:szCs w:val="22"/>
              </w:rPr>
              <w:t xml:space="preserve"> </w:t>
            </w:r>
            <w:r w:rsidRPr="4B33858C">
              <w:rPr>
                <w:rFonts w:asciiTheme="minorHAnsi" w:hAnsiTheme="minorHAnsi" w:cstheme="minorBidi"/>
                <w:sz w:val="22"/>
                <w:szCs w:val="22"/>
              </w:rPr>
              <w:t>depicts</w:t>
            </w:r>
            <w:r w:rsidR="16E80022" w:rsidRPr="4B33858C">
              <w:rPr>
                <w:rFonts w:asciiTheme="minorHAnsi" w:hAnsiTheme="minorHAnsi" w:cstheme="minorBidi"/>
                <w:sz w:val="22"/>
                <w:szCs w:val="22"/>
              </w:rPr>
              <w:t xml:space="preserve"> </w:t>
            </w:r>
            <w:r w:rsidRPr="4B33858C">
              <w:rPr>
                <w:rFonts w:asciiTheme="minorHAnsi" w:hAnsiTheme="minorHAnsi" w:cstheme="minorBidi"/>
                <w:sz w:val="22"/>
                <w:szCs w:val="22"/>
              </w:rPr>
              <w:t>/</w:t>
            </w:r>
            <w:r w:rsidR="3447DB1B" w:rsidRPr="4B33858C">
              <w:rPr>
                <w:rFonts w:asciiTheme="minorHAnsi" w:hAnsiTheme="minorHAnsi" w:cstheme="minorBidi"/>
                <w:sz w:val="22"/>
                <w:szCs w:val="22"/>
              </w:rPr>
              <w:t xml:space="preserve"> </w:t>
            </w:r>
            <w:r w:rsidRPr="4B33858C">
              <w:rPr>
                <w:rFonts w:asciiTheme="minorHAnsi" w:hAnsiTheme="minorHAnsi" w:cstheme="minorBidi"/>
                <w:sz w:val="22"/>
                <w:szCs w:val="22"/>
              </w:rPr>
              <w:t>reflects</w:t>
            </w:r>
          </w:p>
          <w:p w14:paraId="428F3F1E" w14:textId="20185E52" w:rsidR="00B04904" w:rsidRPr="00B04904" w:rsidRDefault="00B04904" w:rsidP="4B33858C">
            <w:pPr>
              <w:pStyle w:val="BodyText"/>
              <w:tabs>
                <w:tab w:val="center" w:pos="8222"/>
                <w:tab w:val="center" w:pos="9072"/>
              </w:tabs>
              <w:spacing w:line="360" w:lineRule="auto"/>
              <w:rPr>
                <w:rFonts w:asciiTheme="minorHAnsi" w:hAnsiTheme="minorHAnsi" w:cstheme="minorBidi"/>
                <w:sz w:val="22"/>
                <w:szCs w:val="22"/>
              </w:rPr>
            </w:pPr>
          </w:p>
        </w:tc>
      </w:tr>
    </w:tbl>
    <w:p w14:paraId="45E13993" w14:textId="216E60CF" w:rsidR="00663682" w:rsidRPr="00302A3D" w:rsidRDefault="00663682" w:rsidP="00880A78"/>
    <w:sectPr w:rsidR="00663682" w:rsidRPr="00302A3D" w:rsidSect="00FE2D48">
      <w:headerReference w:type="first" r:id="rId19"/>
      <w:pgSz w:w="16839" w:h="11899" w:orient="landscape"/>
      <w:pgMar w:top="1440" w:right="417" w:bottom="1440" w:left="1440"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C5339E" w14:textId="77777777" w:rsidR="00655E4D" w:rsidRDefault="00655E4D" w:rsidP="00823166">
      <w:r>
        <w:separator/>
      </w:r>
    </w:p>
  </w:endnote>
  <w:endnote w:type="continuationSeparator" w:id="0">
    <w:p w14:paraId="2A1E99B0" w14:textId="77777777" w:rsidR="00655E4D" w:rsidRDefault="00655E4D" w:rsidP="00823166">
      <w:r>
        <w:continuationSeparator/>
      </w:r>
    </w:p>
  </w:endnote>
  <w:endnote w:type="continuationNotice" w:id="1">
    <w:p w14:paraId="18E190BB" w14:textId="77777777" w:rsidR="00655E4D" w:rsidRDefault="00655E4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inion Pro">
    <w:altName w:val="Cambria"/>
    <w:panose1 w:val="00000000000000000000"/>
    <w:charset w:val="00"/>
    <w:family w:val="roman"/>
    <w:notTrueType/>
    <w:pitch w:val="variable"/>
    <w:sig w:usb0="6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30936426"/>
      <w:docPartObj>
        <w:docPartGallery w:val="Page Numbers (Bottom of Page)"/>
        <w:docPartUnique/>
      </w:docPartObj>
    </w:sdtPr>
    <w:sdtEndPr>
      <w:rPr>
        <w:rStyle w:val="PageNumber"/>
      </w:rPr>
    </w:sdtEndPr>
    <w:sdtContent>
      <w:p w14:paraId="30F84E77" w14:textId="77777777" w:rsidR="00823166" w:rsidRDefault="00823166" w:rsidP="00600D8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0E6FE07" w14:textId="77777777" w:rsidR="00823166" w:rsidRDefault="00823166" w:rsidP="0082316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88F048" w14:textId="54EDEB04" w:rsidR="00521625" w:rsidRPr="00CD0909" w:rsidRDefault="00521625" w:rsidP="002179F1">
    <w:pPr>
      <w:pStyle w:val="Footer"/>
      <w:tabs>
        <w:tab w:val="clear" w:pos="4513"/>
      </w:tabs>
      <w:rPr>
        <w:lang w:val="en-AU"/>
      </w:rPr>
    </w:pPr>
    <w:r w:rsidRPr="00521625">
      <w:t>Document</w:t>
    </w:r>
    <w:r w:rsidRPr="00CD0909">
      <w:rPr>
        <w:lang w:val="en-AU"/>
      </w:rPr>
      <w:t xml:space="preserve"> Name: </w:t>
    </w:r>
    <w:r w:rsidRPr="00CD0909">
      <w:rPr>
        <w:lang w:val="en-AU"/>
      </w:rPr>
      <w:fldChar w:fldCharType="begin"/>
    </w:r>
    <w:r w:rsidRPr="00CD0909">
      <w:rPr>
        <w:lang w:val="en-AU"/>
      </w:rPr>
      <w:instrText xml:space="preserve"> FILENAME \* MERGEFORMAT </w:instrText>
    </w:r>
    <w:r w:rsidRPr="00CD0909">
      <w:rPr>
        <w:lang w:val="en-AU"/>
      </w:rPr>
      <w:fldChar w:fldCharType="separate"/>
    </w:r>
    <w:r w:rsidR="004F09A4">
      <w:rPr>
        <w:noProof/>
        <w:lang w:val="en-AU"/>
      </w:rPr>
      <w:t>NAT10937007 - AAI - Assessment 1</w:t>
    </w:r>
    <w:r w:rsidRPr="00CD0909">
      <w:rPr>
        <w:lang w:val="en-AU"/>
      </w:rPr>
      <w:fldChar w:fldCharType="end"/>
    </w:r>
    <w:r w:rsidRPr="00CD0909">
      <w:rPr>
        <w:lang w:val="en-AU"/>
      </w:rPr>
      <w:tab/>
      <w:t xml:space="preserve">page </w:t>
    </w:r>
    <w:r w:rsidRPr="00CD0909">
      <w:rPr>
        <w:lang w:val="en-AU"/>
      </w:rPr>
      <w:fldChar w:fldCharType="begin"/>
    </w:r>
    <w:r w:rsidRPr="00CD0909">
      <w:rPr>
        <w:lang w:val="en-AU"/>
      </w:rPr>
      <w:instrText xml:space="preserve"> PAGE   \* MERGEFORMAT </w:instrText>
    </w:r>
    <w:r w:rsidRPr="00CD0909">
      <w:rPr>
        <w:lang w:val="en-AU"/>
      </w:rPr>
      <w:fldChar w:fldCharType="separate"/>
    </w:r>
    <w:r>
      <w:t>1</w:t>
    </w:r>
    <w:r w:rsidRPr="00CD0909">
      <w:rPr>
        <w:lang w:val="en-AU"/>
      </w:rPr>
      <w:fldChar w:fldCharType="end"/>
    </w:r>
  </w:p>
  <w:p w14:paraId="6676F1F7" w14:textId="141AFA40" w:rsidR="00521625" w:rsidRDefault="00521625" w:rsidP="002179F1">
    <w:pPr>
      <w:pStyle w:val="Footer"/>
      <w:tabs>
        <w:tab w:val="clear" w:pos="4513"/>
      </w:tabs>
    </w:pPr>
    <w:r w:rsidRPr="00E44146">
      <w:t xml:space="preserve">Document Set </w:t>
    </w:r>
    <w:r>
      <w:t xml:space="preserve">Release </w:t>
    </w:r>
    <w:r w:rsidRPr="00E44146">
      <w:t>Version:</w:t>
    </w:r>
    <w:r>
      <w:t xml:space="preserve"> v</w:t>
    </w:r>
    <w:sdt>
      <w:sdtPr>
        <w:alias w:val="Release Version"/>
        <w:tag w:val="Release_x0020_Version"/>
        <w:id w:val="1026836795"/>
        <w:dataBinding w:prefixMappings="xmlns:ns0='http://schemas.microsoft.com/office/2006/metadata/properties' xmlns:ns1='http://www.w3.org/2001/XMLSchema-instance' xmlns:ns2='http://schemas.microsoft.com/office/infopath/2007/PartnerControls' xmlns:ns3='3b32f6f0-ddcd-4e66-a0c8-12c7c6b50ecf' xmlns:ns4='1c07d8c7-c900-4f17-8efa-882eb357c716' xmlns:ns5='5f6af37b-870b-45db-a9f3-3fa761767294' " w:xpath="/ns0:properties[1]/documentManagement[1]/ns5:Release_x0020_Version[1]" w:storeItemID="{646ED5AE-40F1-4434-AB7C-E7CB363886A9}"/>
        <w:text/>
      </w:sdtPr>
      <w:sdtEndPr/>
      <w:sdtContent>
        <w:r>
          <w:t>1.0</w:t>
        </w:r>
      </w:sdtContent>
    </w:sdt>
    <w:r>
      <w:t xml:space="preserve"> - </w:t>
    </w:r>
    <w:sdt>
      <w:sdtPr>
        <w:alias w:val="Release Date"/>
        <w:tag w:val="Release_x0020_Date"/>
        <w:id w:val="-1132323809"/>
        <w:showingPlcHdr/>
        <w:dataBinding w:prefixMappings="xmlns:ns0='http://schemas.microsoft.com/office/2006/metadata/properties' xmlns:ns1='http://www.w3.org/2001/XMLSchema-instance' xmlns:ns2='http://schemas.microsoft.com/office/infopath/2007/PartnerControls' xmlns:ns3='3b32f6f0-ddcd-4e66-a0c8-12c7c6b50ecf' xmlns:ns4='1c07d8c7-c900-4f17-8efa-882eb357c716' xmlns:ns5='5f6af37b-870b-45db-a9f3-3fa761767294' " w:xpath="/ns0:properties[1]/documentManagement[1]/ns4:Release_x0020_Date[1]" w:storeItemID="{646ED5AE-40F1-4434-AB7C-E7CB363886A9}"/>
        <w:date w:fullDate="2021-07-12T00:00:00Z">
          <w:dateFormat w:val="d/MM/yyyy"/>
          <w:lid w:val="en-AU"/>
          <w:storeMappedDataAs w:val="dateTime"/>
          <w:calendar w:val="gregorian"/>
        </w:date>
      </w:sdtPr>
      <w:sdtEndPr/>
      <w:sdtContent>
        <w:r w:rsidR="004F09A4">
          <w:t xml:space="preserve">     </w:t>
        </w:r>
      </w:sdtContent>
    </w:sdt>
    <w:r>
      <w:t xml:space="preserve"> </w:t>
    </w:r>
    <w:r>
      <w:tab/>
    </w:r>
    <w:r w:rsidRPr="00B136BC">
      <w:t xml:space="preserve">© TAFE SA | RTO CODE 41026 | </w:t>
    </w:r>
    <w:r w:rsidRPr="00521625">
      <w:t>CRICOS</w:t>
    </w:r>
    <w:r w:rsidRPr="00B136BC">
      <w:t xml:space="preserve"> 00092B</w:t>
    </w:r>
  </w:p>
  <w:p w14:paraId="7C2D7BA6" w14:textId="77777777" w:rsidR="00521625" w:rsidRDefault="00521625" w:rsidP="009B59B7">
    <w:pPr>
      <w:pStyle w:val="Footer"/>
      <w:pBdr>
        <w:top w:val="none" w:sz="0" w:space="0" w:color="auto"/>
      </w:pBdr>
      <w:tabs>
        <w:tab w:val="center" w:pos="8505"/>
      </w:tabs>
      <w:rPr>
        <w:color w:val="A6A6A6" w:themeColor="background1" w:themeShade="A6"/>
        <w:sz w:val="9"/>
        <w:szCs w:val="13"/>
      </w:rPr>
    </w:pPr>
  </w:p>
  <w:p w14:paraId="77ED9739" w14:textId="77777777" w:rsidR="00521625" w:rsidRDefault="00521625" w:rsidP="009B59B7">
    <w:pPr>
      <w:pStyle w:val="Footer"/>
      <w:pBdr>
        <w:top w:val="none" w:sz="0" w:space="0" w:color="auto"/>
      </w:pBdr>
      <w:tabs>
        <w:tab w:val="center" w:pos="8505"/>
      </w:tabs>
      <w:rPr>
        <w:color w:val="A6A6A6" w:themeColor="background1" w:themeShade="A6"/>
        <w:sz w:val="9"/>
        <w:szCs w:val="13"/>
      </w:rPr>
    </w:pPr>
    <w:r w:rsidRPr="008F442C">
      <w:rPr>
        <w:color w:val="A6A6A6" w:themeColor="background1" w:themeShade="A6"/>
        <w:sz w:val="9"/>
        <w:szCs w:val="13"/>
      </w:rPr>
      <w:t>TAFE SA Template Version:</w:t>
    </w:r>
    <w:r>
      <w:rPr>
        <w:color w:val="A6A6A6" w:themeColor="background1" w:themeShade="A6"/>
        <w:sz w:val="9"/>
        <w:szCs w:val="13"/>
      </w:rPr>
      <w:t xml:space="preserve"> Assessment Assessor Instructions v5.0</w:t>
    </w:r>
  </w:p>
  <w:p w14:paraId="70CF52BA" w14:textId="0B73B280" w:rsidR="00AE0CF9" w:rsidRPr="00521625" w:rsidRDefault="00521625" w:rsidP="00521625">
    <w:pPr>
      <w:pStyle w:val="Footer"/>
      <w:pBdr>
        <w:top w:val="none" w:sz="0" w:space="0" w:color="auto"/>
      </w:pBdr>
      <w:tabs>
        <w:tab w:val="center" w:pos="8505"/>
      </w:tabs>
      <w:rPr>
        <w:color w:val="A6A6A6" w:themeColor="background1" w:themeShade="A6"/>
        <w:sz w:val="9"/>
        <w:szCs w:val="13"/>
      </w:rPr>
    </w:pPr>
    <w:r>
      <w:rPr>
        <w:color w:val="A6A6A6" w:themeColor="background1" w:themeShade="A6"/>
        <w:sz w:val="9"/>
        <w:szCs w:val="13"/>
      </w:rPr>
      <w:t>Document Development Version: v</w:t>
    </w:r>
    <w:sdt>
      <w:sdtPr>
        <w:rPr>
          <w:color w:val="A6A6A6" w:themeColor="background1" w:themeShade="A6"/>
          <w:sz w:val="9"/>
          <w:szCs w:val="13"/>
        </w:rPr>
        <w:alias w:val="Label"/>
        <w:tag w:val="DLCPolicyLabelValue"/>
        <w:id w:val="458615422"/>
        <w:lock w:val="contentLocked"/>
        <w:dataBinding w:prefixMappings="xmlns:ns0='http://schemas.microsoft.com/office/2006/metadata/properties' xmlns:ns1='http://www.w3.org/2001/XMLSchema-instance' xmlns:ns2='http://schemas.microsoft.com/office/infopath/2007/PartnerControls' xmlns:ns3='3b32f6f0-ddcd-4e66-a0c8-12c7c6b50ecf' xmlns:ns4='1c07d8c7-c900-4f17-8efa-882eb357c716' xmlns:ns5='http://schemas.microsoft.com/sharepoint/v4' " w:xpath="/ns0:properties[1]/documentManagement[1]/ns4:DLCPolicyLabelValue[1]" w:storeItemID="{646ED5AE-40F1-4434-AB7C-E7CB363886A9}"/>
        <w:text w:multiLine="1"/>
      </w:sdtPr>
      <w:sdtEndPr/>
      <w:sdtContent>
        <w:r w:rsidR="00777BC6">
          <w:rPr>
            <w:color w:val="A6A6A6" w:themeColor="background1" w:themeShade="A6"/>
            <w:sz w:val="9"/>
            <w:szCs w:val="13"/>
          </w:rPr>
          <w:t>18.0</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B48745" w14:textId="1BD750B3" w:rsidR="00D812BC" w:rsidRPr="00CD0909" w:rsidRDefault="00D812BC" w:rsidP="00FE2D48">
    <w:pPr>
      <w:pStyle w:val="Footer"/>
      <w:tabs>
        <w:tab w:val="clear" w:pos="4513"/>
      </w:tabs>
      <w:rPr>
        <w:lang w:val="en-AU"/>
      </w:rPr>
    </w:pPr>
    <w:r w:rsidRPr="00521625">
      <w:t>Document</w:t>
    </w:r>
    <w:r w:rsidRPr="00CD0909">
      <w:rPr>
        <w:lang w:val="en-AU"/>
      </w:rPr>
      <w:t xml:space="preserve"> Name: </w:t>
    </w:r>
    <w:r w:rsidRPr="00CD0909">
      <w:rPr>
        <w:lang w:val="en-AU"/>
      </w:rPr>
      <w:fldChar w:fldCharType="begin"/>
    </w:r>
    <w:r w:rsidRPr="00CD0909">
      <w:rPr>
        <w:lang w:val="en-AU"/>
      </w:rPr>
      <w:instrText xml:space="preserve"> FILENAME \* MERGEFORMAT </w:instrText>
    </w:r>
    <w:r w:rsidRPr="00CD0909">
      <w:rPr>
        <w:lang w:val="en-AU"/>
      </w:rPr>
      <w:fldChar w:fldCharType="separate"/>
    </w:r>
    <w:r w:rsidR="004F09A4">
      <w:rPr>
        <w:noProof/>
        <w:lang w:val="en-AU"/>
      </w:rPr>
      <w:t>NAT10937007 - AAI - Assessment 1</w:t>
    </w:r>
    <w:r w:rsidRPr="00CD0909">
      <w:rPr>
        <w:lang w:val="en-AU"/>
      </w:rPr>
      <w:fldChar w:fldCharType="end"/>
    </w:r>
    <w:r w:rsidRPr="00CD0909">
      <w:rPr>
        <w:lang w:val="en-AU"/>
      </w:rPr>
      <w:tab/>
      <w:t xml:space="preserve">page </w:t>
    </w:r>
    <w:r w:rsidR="00FE2D48">
      <w:rPr>
        <w:lang w:val="en-AU"/>
      </w:rPr>
      <w:t>4</w:t>
    </w:r>
  </w:p>
  <w:p w14:paraId="6CB614CA" w14:textId="7A06A85C" w:rsidR="00D812BC" w:rsidRDefault="00D812BC" w:rsidP="00FE2D48">
    <w:pPr>
      <w:pStyle w:val="Footer"/>
      <w:tabs>
        <w:tab w:val="clear" w:pos="4513"/>
      </w:tabs>
    </w:pPr>
    <w:r w:rsidRPr="00E44146">
      <w:t xml:space="preserve">Document Set </w:t>
    </w:r>
    <w:r>
      <w:t xml:space="preserve">Release </w:t>
    </w:r>
    <w:r w:rsidRPr="00E44146">
      <w:t>Version:</w:t>
    </w:r>
    <w:r>
      <w:t xml:space="preserve"> v</w:t>
    </w:r>
    <w:sdt>
      <w:sdtPr>
        <w:alias w:val="Release Version"/>
        <w:tag w:val="Release_x0020_Version"/>
        <w:id w:val="1898161350"/>
        <w:dataBinding w:prefixMappings="xmlns:ns0='http://schemas.microsoft.com/office/2006/metadata/properties' xmlns:ns1='http://www.w3.org/2001/XMLSchema-instance' xmlns:ns2='http://schemas.microsoft.com/office/infopath/2007/PartnerControls' xmlns:ns3='3b32f6f0-ddcd-4e66-a0c8-12c7c6b50ecf' xmlns:ns4='1c07d8c7-c900-4f17-8efa-882eb357c716' xmlns:ns5='5f6af37b-870b-45db-a9f3-3fa761767294' " w:xpath="/ns0:properties[1]/documentManagement[1]/ns5:Release_x0020_Version[1]" w:storeItemID="{646ED5AE-40F1-4434-AB7C-E7CB363886A9}"/>
        <w:text/>
      </w:sdtPr>
      <w:sdtEndPr/>
      <w:sdtContent>
        <w:r>
          <w:t>1.0</w:t>
        </w:r>
      </w:sdtContent>
    </w:sdt>
    <w:r>
      <w:t xml:space="preserve"> - </w:t>
    </w:r>
    <w:sdt>
      <w:sdtPr>
        <w:alias w:val="Release Date"/>
        <w:tag w:val="Release_x0020_Date"/>
        <w:id w:val="-1449546233"/>
        <w:showingPlcHdr/>
        <w:dataBinding w:prefixMappings="xmlns:ns0='http://schemas.microsoft.com/office/2006/metadata/properties' xmlns:ns1='http://www.w3.org/2001/XMLSchema-instance' xmlns:ns2='http://schemas.microsoft.com/office/infopath/2007/PartnerControls' xmlns:ns3='3b32f6f0-ddcd-4e66-a0c8-12c7c6b50ecf' xmlns:ns4='1c07d8c7-c900-4f17-8efa-882eb357c716' xmlns:ns5='5f6af37b-870b-45db-a9f3-3fa761767294' " w:xpath="/ns0:properties[1]/documentManagement[1]/ns4:Release_x0020_Date[1]" w:storeItemID="{646ED5AE-40F1-4434-AB7C-E7CB363886A9}"/>
        <w:date w:fullDate="2021-07-12T00:00:00Z">
          <w:dateFormat w:val="d/MM/yyyy"/>
          <w:lid w:val="en-AU"/>
          <w:storeMappedDataAs w:val="dateTime"/>
          <w:calendar w:val="gregorian"/>
        </w:date>
      </w:sdtPr>
      <w:sdtEndPr/>
      <w:sdtContent>
        <w:r w:rsidR="004F09A4">
          <w:t xml:space="preserve">     </w:t>
        </w:r>
      </w:sdtContent>
    </w:sdt>
    <w:r w:rsidR="00521625">
      <w:t xml:space="preserve"> </w:t>
    </w:r>
    <w:r w:rsidR="00521625">
      <w:tab/>
    </w:r>
    <w:r w:rsidRPr="00B136BC">
      <w:t xml:space="preserve">© TAFE SA | RTO CODE 41026 | </w:t>
    </w:r>
    <w:r w:rsidRPr="00521625">
      <w:t>CRICOS</w:t>
    </w:r>
    <w:r w:rsidRPr="00B136BC">
      <w:t xml:space="preserve"> 00092B</w:t>
    </w:r>
  </w:p>
  <w:p w14:paraId="20488877" w14:textId="77777777" w:rsidR="00521625" w:rsidRDefault="00521625" w:rsidP="00434ADD">
    <w:pPr>
      <w:pStyle w:val="Footer"/>
      <w:pBdr>
        <w:top w:val="none" w:sz="0" w:space="0" w:color="auto"/>
      </w:pBdr>
      <w:tabs>
        <w:tab w:val="center" w:pos="8505"/>
      </w:tabs>
      <w:rPr>
        <w:color w:val="A6A6A6" w:themeColor="background1" w:themeShade="A6"/>
        <w:sz w:val="9"/>
        <w:szCs w:val="13"/>
      </w:rPr>
    </w:pPr>
  </w:p>
  <w:p w14:paraId="19A7F31B" w14:textId="77777777" w:rsidR="00D812BC" w:rsidRDefault="00D812BC" w:rsidP="00434ADD">
    <w:pPr>
      <w:pStyle w:val="Footer"/>
      <w:pBdr>
        <w:top w:val="none" w:sz="0" w:space="0" w:color="auto"/>
      </w:pBdr>
      <w:tabs>
        <w:tab w:val="center" w:pos="8505"/>
      </w:tabs>
      <w:rPr>
        <w:color w:val="A6A6A6" w:themeColor="background1" w:themeShade="A6"/>
        <w:sz w:val="9"/>
        <w:szCs w:val="13"/>
      </w:rPr>
    </w:pPr>
    <w:r w:rsidRPr="008F442C">
      <w:rPr>
        <w:color w:val="A6A6A6" w:themeColor="background1" w:themeShade="A6"/>
        <w:sz w:val="9"/>
        <w:szCs w:val="13"/>
      </w:rPr>
      <w:t>TAFE SA Template Version:</w:t>
    </w:r>
    <w:r>
      <w:rPr>
        <w:color w:val="A6A6A6" w:themeColor="background1" w:themeShade="A6"/>
        <w:sz w:val="9"/>
        <w:szCs w:val="13"/>
      </w:rPr>
      <w:t xml:space="preserve"> Assessment Assessor Instructions v5.0</w:t>
    </w:r>
  </w:p>
  <w:p w14:paraId="5B261D49" w14:textId="652C017C" w:rsidR="00D812BC" w:rsidRDefault="00D812BC" w:rsidP="002179F1">
    <w:pPr>
      <w:pStyle w:val="Footer"/>
      <w:pBdr>
        <w:top w:val="none" w:sz="0" w:space="0" w:color="auto"/>
      </w:pBdr>
      <w:tabs>
        <w:tab w:val="center" w:pos="8505"/>
      </w:tabs>
      <w:rPr>
        <w:color w:val="A6A6A6" w:themeColor="background1" w:themeShade="A6"/>
        <w:sz w:val="9"/>
        <w:szCs w:val="13"/>
      </w:rPr>
    </w:pPr>
    <w:r>
      <w:rPr>
        <w:color w:val="A6A6A6" w:themeColor="background1" w:themeShade="A6"/>
        <w:sz w:val="9"/>
        <w:szCs w:val="13"/>
      </w:rPr>
      <w:t>Document Development Version: v</w:t>
    </w:r>
    <w:sdt>
      <w:sdtPr>
        <w:rPr>
          <w:color w:val="A6A6A6" w:themeColor="background1" w:themeShade="A6"/>
          <w:sz w:val="9"/>
          <w:szCs w:val="13"/>
        </w:rPr>
        <w:alias w:val="Label"/>
        <w:tag w:val="DLCPolicyLabelValue"/>
        <w:id w:val="-1671547457"/>
        <w:lock w:val="contentLocked"/>
        <w:dataBinding w:prefixMappings="xmlns:ns0='http://schemas.microsoft.com/office/2006/metadata/properties' xmlns:ns1='http://www.w3.org/2001/XMLSchema-instance' xmlns:ns2='http://schemas.microsoft.com/office/infopath/2007/PartnerControls' xmlns:ns3='3b32f6f0-ddcd-4e66-a0c8-12c7c6b50ecf' xmlns:ns4='1c07d8c7-c900-4f17-8efa-882eb357c716' xmlns:ns5='http://schemas.microsoft.com/sharepoint/v4' " w:xpath="/ns0:properties[1]/documentManagement[1]/ns4:DLCPolicyLabelValue[1]" w:storeItemID="{646ED5AE-40F1-4434-AB7C-E7CB363886A9}"/>
        <w:text w:multiLine="1"/>
      </w:sdtPr>
      <w:sdtEndPr/>
      <w:sdtContent>
        <w:r w:rsidR="00777BC6">
          <w:rPr>
            <w:color w:val="A6A6A6" w:themeColor="background1" w:themeShade="A6"/>
            <w:sz w:val="9"/>
            <w:szCs w:val="13"/>
          </w:rPr>
          <w:t>18.0</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438485" w14:textId="77777777" w:rsidR="00655E4D" w:rsidRDefault="00655E4D" w:rsidP="00823166">
      <w:r>
        <w:separator/>
      </w:r>
    </w:p>
  </w:footnote>
  <w:footnote w:type="continuationSeparator" w:id="0">
    <w:p w14:paraId="59146AE4" w14:textId="77777777" w:rsidR="00655E4D" w:rsidRDefault="00655E4D" w:rsidP="00823166">
      <w:r>
        <w:continuationSeparator/>
      </w:r>
    </w:p>
  </w:footnote>
  <w:footnote w:type="continuationNotice" w:id="1">
    <w:p w14:paraId="0FEDF65B" w14:textId="77777777" w:rsidR="00655E4D" w:rsidRDefault="00655E4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092E04" w14:textId="77777777" w:rsidR="00FE2D48" w:rsidRDefault="00FE2D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95440" w14:textId="77777777" w:rsidR="00FE2D48" w:rsidRDefault="00FE2D4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2" w:name="_Hlk29374608"/>
  <w:bookmarkStart w:id="3" w:name="_Hlk29374609"/>
  <w:bookmarkStart w:id="4" w:name="_Hlk29382122"/>
  <w:bookmarkStart w:id="5" w:name="_Hlk29382123"/>
  <w:bookmarkStart w:id="6" w:name="_Hlk29383452"/>
  <w:bookmarkStart w:id="7" w:name="_Hlk29383453"/>
  <w:bookmarkStart w:id="8" w:name="_Hlk29384610"/>
  <w:bookmarkStart w:id="9" w:name="_Hlk29384611"/>
  <w:bookmarkStart w:id="10" w:name="_Hlk29386510"/>
  <w:bookmarkStart w:id="11" w:name="_Hlk29386511"/>
  <w:bookmarkStart w:id="12" w:name="_Hlk29387114"/>
  <w:bookmarkStart w:id="13" w:name="_Hlk29387115"/>
  <w:bookmarkStart w:id="14" w:name="_Hlk29391567"/>
  <w:bookmarkStart w:id="15" w:name="_Hlk29391568"/>
  <w:bookmarkStart w:id="16" w:name="_Hlk29391639"/>
  <w:bookmarkStart w:id="17" w:name="_Hlk29391640"/>
  <w:p w14:paraId="565891C0" w14:textId="77777777" w:rsidR="00D812BC" w:rsidRPr="009F1815" w:rsidRDefault="00521625" w:rsidP="002F7D3C">
    <w:pPr>
      <w:pStyle w:val="Heading2"/>
      <w:tabs>
        <w:tab w:val="right" w:pos="14317"/>
      </w:tabs>
      <w:spacing w:before="0" w:line="340" w:lineRule="exact"/>
      <w:ind w:left="113"/>
      <w:contextualSpacing/>
      <w:rPr>
        <w:rFonts w:cs="Arial"/>
        <w:b/>
        <w:bCs/>
        <w:color w:val="FFFFFF" w:themeColor="background1"/>
        <w:sz w:val="36"/>
        <w:szCs w:val="36"/>
        <w:lang w:val="en-AU"/>
      </w:rPr>
    </w:pPr>
    <w:r w:rsidRPr="009F1815">
      <w:rPr>
        <w:rFonts w:cs="Arial"/>
        <w:b/>
        <w:bCs/>
        <w:noProof/>
        <w:color w:val="FFFFFF" w:themeColor="background1"/>
        <w:sz w:val="32"/>
        <w:szCs w:val="32"/>
        <w:lang w:val="en-AU"/>
      </w:rPr>
      <mc:AlternateContent>
        <mc:Choice Requires="wps">
          <w:drawing>
            <wp:anchor distT="0" distB="0" distL="114300" distR="114300" simplePos="0" relativeHeight="251662336" behindDoc="1" locked="0" layoutInCell="1" allowOverlap="1" wp14:anchorId="61839146" wp14:editId="0F691595">
              <wp:simplePos x="0" y="0"/>
              <wp:positionH relativeFrom="column">
                <wp:posOffset>8351</wp:posOffset>
              </wp:positionH>
              <wp:positionV relativeFrom="paragraph">
                <wp:posOffset>-546248</wp:posOffset>
              </wp:positionV>
              <wp:extent cx="2012515" cy="1235710"/>
              <wp:effectExtent l="0" t="0" r="6985" b="2540"/>
              <wp:wrapNone/>
              <wp:docPr id="1" name="Rectangle 1"/>
              <wp:cNvGraphicFramePr/>
              <a:graphic xmlns:a="http://schemas.openxmlformats.org/drawingml/2006/main">
                <a:graphicData uri="http://schemas.microsoft.com/office/word/2010/wordprocessingShape">
                  <wps:wsp>
                    <wps:cNvSpPr/>
                    <wps:spPr>
                      <a:xfrm>
                        <a:off x="0" y="0"/>
                        <a:ext cx="2012515" cy="1235710"/>
                      </a:xfrm>
                      <a:prstGeom prst="rect">
                        <a:avLst/>
                      </a:prstGeom>
                      <a:solidFill>
                        <a:schemeClr val="bg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5140FD74">
            <v:rect id="Rectangle 1" style="position:absolute;margin-left:.65pt;margin-top:-43pt;width:158.45pt;height:97.3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7f7f7f [1612]" stroked="f" strokeweight="1pt" w14:anchorId="6BC4E6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"/>
          </w:pict>
        </mc:Fallback>
      </mc:AlternateContent>
    </w:r>
    <w:r w:rsidRPr="009F1815">
      <w:rPr>
        <w:rFonts w:cs="Arial"/>
        <w:noProof/>
      </w:rPr>
      <w:drawing>
        <wp:anchor distT="0" distB="0" distL="114300" distR="114300" simplePos="0" relativeHeight="251663360" behindDoc="0" locked="0" layoutInCell="1" allowOverlap="1" wp14:anchorId="4D6D9EDD" wp14:editId="017464CC">
          <wp:simplePos x="0" y="0"/>
          <wp:positionH relativeFrom="column">
            <wp:posOffset>2768600</wp:posOffset>
          </wp:positionH>
          <wp:positionV relativeFrom="page">
            <wp:posOffset>377460</wp:posOffset>
          </wp:positionV>
          <wp:extent cx="2944495" cy="710565"/>
          <wp:effectExtent l="0" t="0" r="825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AFE SA GOSA - Horizontal Bl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944495" cy="710565"/>
                  </a:xfrm>
                  <a:prstGeom prst="rect">
                    <a:avLst/>
                  </a:prstGeom>
                </pic:spPr>
              </pic:pic>
            </a:graphicData>
          </a:graphic>
          <wp14:sizeRelH relativeFrom="page">
            <wp14:pctWidth>0</wp14:pctWidth>
          </wp14:sizeRelH>
          <wp14:sizeRelV relativeFrom="page">
            <wp14:pctHeight>0</wp14:pctHeight>
          </wp14:sizeRelV>
        </wp:anchor>
      </w:drawing>
    </w:r>
    <w:r w:rsidR="67869B08" w:rsidRPr="009F1815">
      <w:rPr>
        <w:rFonts w:cs="Arial"/>
        <w:b/>
        <w:bCs/>
        <w:color w:val="FFFFFF" w:themeColor="background1"/>
        <w:sz w:val="36"/>
        <w:szCs w:val="36"/>
        <w:lang w:val="en-AU"/>
      </w:rPr>
      <w:t>Assessment</w:t>
    </w:r>
  </w:p>
  <w:p w14:paraId="1EDC5702" w14:textId="77777777" w:rsidR="00D812BC" w:rsidRPr="00491C3C" w:rsidRDefault="00D812BC" w:rsidP="002F7D3C">
    <w:pPr>
      <w:pStyle w:val="Heading2"/>
      <w:tabs>
        <w:tab w:val="right" w:pos="14317"/>
      </w:tabs>
      <w:spacing w:before="0" w:line="340" w:lineRule="exact"/>
      <w:ind w:left="113"/>
      <w:contextualSpacing/>
      <w:rPr>
        <w:b/>
        <w:bCs/>
        <w:color w:val="FFFFFF" w:themeColor="background1"/>
        <w:sz w:val="36"/>
        <w:szCs w:val="36"/>
        <w:lang w:val="en-AU"/>
      </w:rPr>
    </w:pPr>
    <w:r w:rsidRPr="00491C3C">
      <w:rPr>
        <w:b/>
        <w:bCs/>
        <w:color w:val="FFFFFF" w:themeColor="background1"/>
        <w:sz w:val="36"/>
        <w:szCs w:val="36"/>
        <w:lang w:val="en-AU"/>
      </w:rPr>
      <w:t>Assessor</w:t>
    </w:r>
  </w:p>
  <w:p w14:paraId="06029C8E" w14:textId="77777777" w:rsidR="00D812BC" w:rsidRDefault="00D812BC" w:rsidP="002F7D3C">
    <w:pPr>
      <w:pStyle w:val="Heading2"/>
      <w:tabs>
        <w:tab w:val="right" w:pos="14317"/>
      </w:tabs>
      <w:spacing w:before="0" w:line="340" w:lineRule="exact"/>
      <w:ind w:left="113"/>
      <w:contextualSpacing/>
      <w:rPr>
        <w:lang w:val="en-AU"/>
      </w:rPr>
    </w:pPr>
    <w:r w:rsidRPr="00491C3C">
      <w:rPr>
        <w:b/>
        <w:bCs/>
        <w:color w:val="FFFFFF" w:themeColor="background1"/>
        <w:sz w:val="36"/>
        <w:szCs w:val="36"/>
        <w:lang w:val="en-AU"/>
      </w:rPr>
      <w:t>Instructions</w:t>
    </w:r>
    <w:r>
      <w:rPr>
        <w:b/>
        <w:bCs/>
        <w:color w:val="FFFFFF" w:themeColor="background1"/>
        <w:sz w:val="32"/>
        <w:szCs w:val="32"/>
        <w:lang w:val="en-AU"/>
      </w:rPr>
      <w:tab/>
    </w:r>
  </w:p>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p w14:paraId="2D3CA93C" w14:textId="77777777" w:rsidR="00D812BC" w:rsidRDefault="00D812B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28F728" w14:textId="77777777" w:rsidR="00283A37" w:rsidRDefault="00283A3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1" type="#_x0000_t75" style="width:10.35pt;height:10.35pt" o:bullet="t">
        <v:imagedata r:id="rId1" o:title="square"/>
      </v:shape>
    </w:pict>
  </w:numPicBullet>
  <w:abstractNum w:abstractNumId="0" w15:restartNumberingAfterBreak="0">
    <w:nsid w:val="FFFFFF7C"/>
    <w:multiLevelType w:val="singleLevel"/>
    <w:tmpl w:val="C21E82C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24606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60AF1AE"/>
    <w:lvl w:ilvl="0">
      <w:start w:val="1"/>
      <w:numFmt w:val="lowerLetter"/>
      <w:pStyle w:val="ListNumber3"/>
      <w:lvlText w:val="%1."/>
      <w:lvlJc w:val="left"/>
      <w:pPr>
        <w:ind w:left="926" w:hanging="360"/>
      </w:pPr>
    </w:lvl>
  </w:abstractNum>
  <w:abstractNum w:abstractNumId="3" w15:restartNumberingAfterBreak="0">
    <w:nsid w:val="FFFFFF7F"/>
    <w:multiLevelType w:val="singleLevel"/>
    <w:tmpl w:val="B8623182"/>
    <w:lvl w:ilvl="0">
      <w:start w:val="1"/>
      <w:numFmt w:val="lowerLetter"/>
      <w:pStyle w:val="ListNumber2"/>
      <w:lvlText w:val="%1."/>
      <w:lvlJc w:val="left"/>
      <w:pPr>
        <w:ind w:left="643" w:hanging="360"/>
      </w:pPr>
    </w:lvl>
  </w:abstractNum>
  <w:abstractNum w:abstractNumId="4" w15:restartNumberingAfterBreak="0">
    <w:nsid w:val="FFFFFF80"/>
    <w:multiLevelType w:val="singleLevel"/>
    <w:tmpl w:val="2878CE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E92DAE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6C8922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7CEB67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C0E51D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8B2559E"/>
    <w:lvl w:ilvl="0">
      <w:start w:val="1"/>
      <w:numFmt w:val="bullet"/>
      <w:pStyle w:val="ListBullet"/>
      <w:lvlText w:val=""/>
      <w:lvlPicBulletId w:val="0"/>
      <w:lvlJc w:val="left"/>
      <w:pPr>
        <w:ind w:left="360" w:hanging="360"/>
      </w:pPr>
      <w:rPr>
        <w:rFonts w:ascii="Symbol" w:hAnsi="Symbol" w:hint="default"/>
        <w:color w:val="auto"/>
      </w:rPr>
    </w:lvl>
  </w:abstractNum>
  <w:abstractNum w:abstractNumId="10" w15:restartNumberingAfterBreak="0">
    <w:nsid w:val="0571613A"/>
    <w:multiLevelType w:val="hybridMultilevel"/>
    <w:tmpl w:val="7A76A2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3107F1D"/>
    <w:multiLevelType w:val="hybridMultilevel"/>
    <w:tmpl w:val="79D2DE08"/>
    <w:lvl w:ilvl="0" w:tplc="697890C4">
      <w:start w:val="1"/>
      <w:numFmt w:val="bullet"/>
      <w:lvlText w:val=""/>
      <w:lvlJc w:val="left"/>
      <w:pPr>
        <w:ind w:left="720" w:hanging="360"/>
      </w:pPr>
      <w:rPr>
        <w:rFonts w:ascii="Symbol" w:hAnsi="Symbol" w:hint="default"/>
      </w:rPr>
    </w:lvl>
    <w:lvl w:ilvl="1" w:tplc="3C2CB3D2">
      <w:start w:val="1"/>
      <w:numFmt w:val="bullet"/>
      <w:lvlText w:val="o"/>
      <w:lvlJc w:val="left"/>
      <w:pPr>
        <w:ind w:left="1440" w:hanging="360"/>
      </w:pPr>
      <w:rPr>
        <w:rFonts w:ascii="Courier New" w:hAnsi="Courier New" w:hint="default"/>
      </w:rPr>
    </w:lvl>
    <w:lvl w:ilvl="2" w:tplc="1A6C0A16">
      <w:start w:val="1"/>
      <w:numFmt w:val="bullet"/>
      <w:lvlText w:val=""/>
      <w:lvlJc w:val="left"/>
      <w:pPr>
        <w:ind w:left="2160" w:hanging="360"/>
      </w:pPr>
      <w:rPr>
        <w:rFonts w:ascii="Wingdings" w:hAnsi="Wingdings" w:hint="default"/>
      </w:rPr>
    </w:lvl>
    <w:lvl w:ilvl="3" w:tplc="392CAF0C">
      <w:start w:val="1"/>
      <w:numFmt w:val="bullet"/>
      <w:lvlText w:val=""/>
      <w:lvlJc w:val="left"/>
      <w:pPr>
        <w:ind w:left="2880" w:hanging="360"/>
      </w:pPr>
      <w:rPr>
        <w:rFonts w:ascii="Symbol" w:hAnsi="Symbol" w:hint="default"/>
      </w:rPr>
    </w:lvl>
    <w:lvl w:ilvl="4" w:tplc="E3360CB0">
      <w:start w:val="1"/>
      <w:numFmt w:val="bullet"/>
      <w:lvlText w:val="o"/>
      <w:lvlJc w:val="left"/>
      <w:pPr>
        <w:ind w:left="3600" w:hanging="360"/>
      </w:pPr>
      <w:rPr>
        <w:rFonts w:ascii="Courier New" w:hAnsi="Courier New" w:hint="default"/>
      </w:rPr>
    </w:lvl>
    <w:lvl w:ilvl="5" w:tplc="2C9CB380">
      <w:start w:val="1"/>
      <w:numFmt w:val="bullet"/>
      <w:lvlText w:val=""/>
      <w:lvlJc w:val="left"/>
      <w:pPr>
        <w:ind w:left="4320" w:hanging="360"/>
      </w:pPr>
      <w:rPr>
        <w:rFonts w:ascii="Wingdings" w:hAnsi="Wingdings" w:hint="default"/>
      </w:rPr>
    </w:lvl>
    <w:lvl w:ilvl="6" w:tplc="E58CEC0E">
      <w:start w:val="1"/>
      <w:numFmt w:val="bullet"/>
      <w:lvlText w:val=""/>
      <w:lvlJc w:val="left"/>
      <w:pPr>
        <w:ind w:left="5040" w:hanging="360"/>
      </w:pPr>
      <w:rPr>
        <w:rFonts w:ascii="Symbol" w:hAnsi="Symbol" w:hint="default"/>
      </w:rPr>
    </w:lvl>
    <w:lvl w:ilvl="7" w:tplc="8D404900">
      <w:start w:val="1"/>
      <w:numFmt w:val="bullet"/>
      <w:lvlText w:val="o"/>
      <w:lvlJc w:val="left"/>
      <w:pPr>
        <w:ind w:left="5760" w:hanging="360"/>
      </w:pPr>
      <w:rPr>
        <w:rFonts w:ascii="Courier New" w:hAnsi="Courier New" w:hint="default"/>
      </w:rPr>
    </w:lvl>
    <w:lvl w:ilvl="8" w:tplc="F4284138">
      <w:start w:val="1"/>
      <w:numFmt w:val="bullet"/>
      <w:lvlText w:val=""/>
      <w:lvlJc w:val="left"/>
      <w:pPr>
        <w:ind w:left="6480" w:hanging="360"/>
      </w:pPr>
      <w:rPr>
        <w:rFonts w:ascii="Wingdings" w:hAnsi="Wingdings" w:hint="default"/>
      </w:rPr>
    </w:lvl>
  </w:abstractNum>
  <w:abstractNum w:abstractNumId="12" w15:restartNumberingAfterBreak="0">
    <w:nsid w:val="16835556"/>
    <w:multiLevelType w:val="hybridMultilevel"/>
    <w:tmpl w:val="01705E3E"/>
    <w:lvl w:ilvl="0" w:tplc="DD8609F2">
      <w:start w:val="1"/>
      <w:numFmt w:val="decimal"/>
      <w:lvlText w:val="%1."/>
      <w:lvlJc w:val="left"/>
      <w:pPr>
        <w:ind w:left="720" w:hanging="360"/>
      </w:pPr>
    </w:lvl>
    <w:lvl w:ilvl="1" w:tplc="F3362A18">
      <w:start w:val="1"/>
      <w:numFmt w:val="lowerLetter"/>
      <w:lvlText w:val="%2."/>
      <w:lvlJc w:val="left"/>
      <w:pPr>
        <w:ind w:left="1440" w:hanging="360"/>
      </w:pPr>
    </w:lvl>
    <w:lvl w:ilvl="2" w:tplc="2DCEBEF0">
      <w:start w:val="1"/>
      <w:numFmt w:val="lowerRoman"/>
      <w:lvlText w:val="%3."/>
      <w:lvlJc w:val="right"/>
      <w:pPr>
        <w:ind w:left="2160" w:hanging="180"/>
      </w:pPr>
    </w:lvl>
    <w:lvl w:ilvl="3" w:tplc="9AB45E40">
      <w:start w:val="1"/>
      <w:numFmt w:val="decimal"/>
      <w:lvlText w:val="%4."/>
      <w:lvlJc w:val="left"/>
      <w:pPr>
        <w:ind w:left="2880" w:hanging="360"/>
      </w:pPr>
    </w:lvl>
    <w:lvl w:ilvl="4" w:tplc="3FC287E6">
      <w:start w:val="1"/>
      <w:numFmt w:val="lowerLetter"/>
      <w:lvlText w:val="%5."/>
      <w:lvlJc w:val="left"/>
      <w:pPr>
        <w:ind w:left="3600" w:hanging="360"/>
      </w:pPr>
    </w:lvl>
    <w:lvl w:ilvl="5" w:tplc="F62A4098">
      <w:start w:val="1"/>
      <w:numFmt w:val="lowerRoman"/>
      <w:lvlText w:val="%6."/>
      <w:lvlJc w:val="right"/>
      <w:pPr>
        <w:ind w:left="4320" w:hanging="180"/>
      </w:pPr>
    </w:lvl>
    <w:lvl w:ilvl="6" w:tplc="8376D5E4">
      <w:start w:val="1"/>
      <w:numFmt w:val="decimal"/>
      <w:lvlText w:val="%7."/>
      <w:lvlJc w:val="left"/>
      <w:pPr>
        <w:ind w:left="5040" w:hanging="360"/>
      </w:pPr>
    </w:lvl>
    <w:lvl w:ilvl="7" w:tplc="3CFCD9DC">
      <w:start w:val="1"/>
      <w:numFmt w:val="lowerLetter"/>
      <w:lvlText w:val="%8."/>
      <w:lvlJc w:val="left"/>
      <w:pPr>
        <w:ind w:left="5760" w:hanging="360"/>
      </w:pPr>
    </w:lvl>
    <w:lvl w:ilvl="8" w:tplc="89C0F52E">
      <w:start w:val="1"/>
      <w:numFmt w:val="lowerRoman"/>
      <w:lvlText w:val="%9."/>
      <w:lvlJc w:val="right"/>
      <w:pPr>
        <w:ind w:left="6480" w:hanging="180"/>
      </w:pPr>
    </w:lvl>
  </w:abstractNum>
  <w:abstractNum w:abstractNumId="13" w15:restartNumberingAfterBreak="0">
    <w:nsid w:val="1F6524A8"/>
    <w:multiLevelType w:val="hybridMultilevel"/>
    <w:tmpl w:val="FC78291E"/>
    <w:lvl w:ilvl="0" w:tplc="EC0634E2">
      <w:start w:val="1"/>
      <w:numFmt w:val="bullet"/>
      <w:lvlText w:val=""/>
      <w:lvlJc w:val="left"/>
      <w:pPr>
        <w:ind w:left="720" w:hanging="360"/>
      </w:pPr>
      <w:rPr>
        <w:rFonts w:ascii="Symbol" w:hAnsi="Symbol" w:hint="default"/>
      </w:rPr>
    </w:lvl>
    <w:lvl w:ilvl="1" w:tplc="0F9895E4">
      <w:start w:val="1"/>
      <w:numFmt w:val="bullet"/>
      <w:lvlText w:val="o"/>
      <w:lvlJc w:val="left"/>
      <w:pPr>
        <w:ind w:left="1440" w:hanging="360"/>
      </w:pPr>
      <w:rPr>
        <w:rFonts w:ascii="Courier New" w:hAnsi="Courier New" w:hint="default"/>
      </w:rPr>
    </w:lvl>
    <w:lvl w:ilvl="2" w:tplc="B2D8A44A">
      <w:start w:val="1"/>
      <w:numFmt w:val="bullet"/>
      <w:lvlText w:val=""/>
      <w:lvlJc w:val="left"/>
      <w:pPr>
        <w:ind w:left="2160" w:hanging="360"/>
      </w:pPr>
      <w:rPr>
        <w:rFonts w:ascii="Wingdings" w:hAnsi="Wingdings" w:hint="default"/>
      </w:rPr>
    </w:lvl>
    <w:lvl w:ilvl="3" w:tplc="36BEA17A">
      <w:start w:val="1"/>
      <w:numFmt w:val="bullet"/>
      <w:lvlText w:val=""/>
      <w:lvlJc w:val="left"/>
      <w:pPr>
        <w:ind w:left="2880" w:hanging="360"/>
      </w:pPr>
      <w:rPr>
        <w:rFonts w:ascii="Symbol" w:hAnsi="Symbol" w:hint="default"/>
      </w:rPr>
    </w:lvl>
    <w:lvl w:ilvl="4" w:tplc="6BC8651E">
      <w:start w:val="1"/>
      <w:numFmt w:val="bullet"/>
      <w:lvlText w:val="o"/>
      <w:lvlJc w:val="left"/>
      <w:pPr>
        <w:ind w:left="3600" w:hanging="360"/>
      </w:pPr>
      <w:rPr>
        <w:rFonts w:ascii="Courier New" w:hAnsi="Courier New" w:hint="default"/>
      </w:rPr>
    </w:lvl>
    <w:lvl w:ilvl="5" w:tplc="BCEADC36">
      <w:start w:val="1"/>
      <w:numFmt w:val="bullet"/>
      <w:lvlText w:val=""/>
      <w:lvlJc w:val="left"/>
      <w:pPr>
        <w:ind w:left="4320" w:hanging="360"/>
      </w:pPr>
      <w:rPr>
        <w:rFonts w:ascii="Wingdings" w:hAnsi="Wingdings" w:hint="default"/>
      </w:rPr>
    </w:lvl>
    <w:lvl w:ilvl="6" w:tplc="C1882AFE">
      <w:start w:val="1"/>
      <w:numFmt w:val="bullet"/>
      <w:lvlText w:val=""/>
      <w:lvlJc w:val="left"/>
      <w:pPr>
        <w:ind w:left="5040" w:hanging="360"/>
      </w:pPr>
      <w:rPr>
        <w:rFonts w:ascii="Symbol" w:hAnsi="Symbol" w:hint="default"/>
      </w:rPr>
    </w:lvl>
    <w:lvl w:ilvl="7" w:tplc="AE5C8718">
      <w:start w:val="1"/>
      <w:numFmt w:val="bullet"/>
      <w:lvlText w:val="o"/>
      <w:lvlJc w:val="left"/>
      <w:pPr>
        <w:ind w:left="5760" w:hanging="360"/>
      </w:pPr>
      <w:rPr>
        <w:rFonts w:ascii="Courier New" w:hAnsi="Courier New" w:hint="default"/>
      </w:rPr>
    </w:lvl>
    <w:lvl w:ilvl="8" w:tplc="426EDD58">
      <w:start w:val="1"/>
      <w:numFmt w:val="bullet"/>
      <w:lvlText w:val=""/>
      <w:lvlJc w:val="left"/>
      <w:pPr>
        <w:ind w:left="6480" w:hanging="360"/>
      </w:pPr>
      <w:rPr>
        <w:rFonts w:ascii="Wingdings" w:hAnsi="Wingdings" w:hint="default"/>
      </w:rPr>
    </w:lvl>
  </w:abstractNum>
  <w:abstractNum w:abstractNumId="14" w15:restartNumberingAfterBreak="0">
    <w:nsid w:val="1FC217C6"/>
    <w:multiLevelType w:val="hybridMultilevel"/>
    <w:tmpl w:val="01CA07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6942CC4"/>
    <w:multiLevelType w:val="hybridMultilevel"/>
    <w:tmpl w:val="39E0A3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CD65555"/>
    <w:multiLevelType w:val="hybridMultilevel"/>
    <w:tmpl w:val="C3B0DC08"/>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7" w15:restartNumberingAfterBreak="0">
    <w:nsid w:val="3E1C0459"/>
    <w:multiLevelType w:val="hybridMultilevel"/>
    <w:tmpl w:val="D0B401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3EC652C"/>
    <w:multiLevelType w:val="hybridMultilevel"/>
    <w:tmpl w:val="28B659B6"/>
    <w:lvl w:ilvl="0" w:tplc="314E0A7A">
      <w:start w:val="1"/>
      <w:numFmt w:val="decimal"/>
      <w:lvlText w:val="%1."/>
      <w:lvlJc w:val="left"/>
      <w:pPr>
        <w:ind w:left="720" w:hanging="360"/>
      </w:pPr>
    </w:lvl>
    <w:lvl w:ilvl="1" w:tplc="47D04C56">
      <w:start w:val="1"/>
      <w:numFmt w:val="lowerLetter"/>
      <w:lvlText w:val="%2."/>
      <w:lvlJc w:val="left"/>
      <w:pPr>
        <w:ind w:left="1440" w:hanging="360"/>
      </w:pPr>
    </w:lvl>
    <w:lvl w:ilvl="2" w:tplc="066EFB32">
      <w:start w:val="1"/>
      <w:numFmt w:val="lowerRoman"/>
      <w:lvlText w:val="%3."/>
      <w:lvlJc w:val="right"/>
      <w:pPr>
        <w:ind w:left="2160" w:hanging="180"/>
      </w:pPr>
    </w:lvl>
    <w:lvl w:ilvl="3" w:tplc="44DABE66">
      <w:start w:val="1"/>
      <w:numFmt w:val="decimal"/>
      <w:lvlText w:val="%4."/>
      <w:lvlJc w:val="left"/>
      <w:pPr>
        <w:ind w:left="2880" w:hanging="360"/>
      </w:pPr>
    </w:lvl>
    <w:lvl w:ilvl="4" w:tplc="F7E81AA8">
      <w:start w:val="1"/>
      <w:numFmt w:val="lowerLetter"/>
      <w:lvlText w:val="%5."/>
      <w:lvlJc w:val="left"/>
      <w:pPr>
        <w:ind w:left="3600" w:hanging="360"/>
      </w:pPr>
    </w:lvl>
    <w:lvl w:ilvl="5" w:tplc="EB68A09E">
      <w:start w:val="1"/>
      <w:numFmt w:val="lowerRoman"/>
      <w:lvlText w:val="%6."/>
      <w:lvlJc w:val="right"/>
      <w:pPr>
        <w:ind w:left="4320" w:hanging="180"/>
      </w:pPr>
    </w:lvl>
    <w:lvl w:ilvl="6" w:tplc="5BDA16C4">
      <w:start w:val="1"/>
      <w:numFmt w:val="decimal"/>
      <w:lvlText w:val="%7."/>
      <w:lvlJc w:val="left"/>
      <w:pPr>
        <w:ind w:left="5040" w:hanging="360"/>
      </w:pPr>
    </w:lvl>
    <w:lvl w:ilvl="7" w:tplc="DD70A928">
      <w:start w:val="1"/>
      <w:numFmt w:val="lowerLetter"/>
      <w:lvlText w:val="%8."/>
      <w:lvlJc w:val="left"/>
      <w:pPr>
        <w:ind w:left="5760" w:hanging="360"/>
      </w:pPr>
    </w:lvl>
    <w:lvl w:ilvl="8" w:tplc="CF8E0C60">
      <w:start w:val="1"/>
      <w:numFmt w:val="lowerRoman"/>
      <w:lvlText w:val="%9."/>
      <w:lvlJc w:val="right"/>
      <w:pPr>
        <w:ind w:left="6480" w:hanging="180"/>
      </w:pPr>
    </w:lvl>
  </w:abstractNum>
  <w:abstractNum w:abstractNumId="19" w15:restartNumberingAfterBreak="0">
    <w:nsid w:val="45F2092A"/>
    <w:multiLevelType w:val="hybridMultilevel"/>
    <w:tmpl w:val="8460C1BA"/>
    <w:lvl w:ilvl="0" w:tplc="9DCE937E">
      <w:start w:val="1"/>
      <w:numFmt w:val="bullet"/>
      <w:lvlText w:val=""/>
      <w:lvlJc w:val="left"/>
      <w:pPr>
        <w:ind w:left="720" w:hanging="360"/>
      </w:pPr>
      <w:rPr>
        <w:rFonts w:ascii="Symbol" w:hAnsi="Symbol" w:hint="default"/>
      </w:rPr>
    </w:lvl>
    <w:lvl w:ilvl="1" w:tplc="E0442FF0">
      <w:start w:val="1"/>
      <w:numFmt w:val="bullet"/>
      <w:lvlText w:val="o"/>
      <w:lvlJc w:val="left"/>
      <w:pPr>
        <w:ind w:left="1440" w:hanging="360"/>
      </w:pPr>
      <w:rPr>
        <w:rFonts w:ascii="Courier New" w:hAnsi="Courier New" w:hint="default"/>
      </w:rPr>
    </w:lvl>
    <w:lvl w:ilvl="2" w:tplc="6F7C4AD4">
      <w:start w:val="1"/>
      <w:numFmt w:val="bullet"/>
      <w:lvlText w:val=""/>
      <w:lvlJc w:val="left"/>
      <w:pPr>
        <w:ind w:left="2160" w:hanging="360"/>
      </w:pPr>
      <w:rPr>
        <w:rFonts w:ascii="Wingdings" w:hAnsi="Wingdings" w:hint="default"/>
      </w:rPr>
    </w:lvl>
    <w:lvl w:ilvl="3" w:tplc="330A69D2">
      <w:start w:val="1"/>
      <w:numFmt w:val="bullet"/>
      <w:lvlText w:val=""/>
      <w:lvlJc w:val="left"/>
      <w:pPr>
        <w:ind w:left="2880" w:hanging="360"/>
      </w:pPr>
      <w:rPr>
        <w:rFonts w:ascii="Symbol" w:hAnsi="Symbol" w:hint="default"/>
      </w:rPr>
    </w:lvl>
    <w:lvl w:ilvl="4" w:tplc="27F0879E">
      <w:start w:val="1"/>
      <w:numFmt w:val="bullet"/>
      <w:lvlText w:val="o"/>
      <w:lvlJc w:val="left"/>
      <w:pPr>
        <w:ind w:left="3600" w:hanging="360"/>
      </w:pPr>
      <w:rPr>
        <w:rFonts w:ascii="Courier New" w:hAnsi="Courier New" w:hint="default"/>
      </w:rPr>
    </w:lvl>
    <w:lvl w:ilvl="5" w:tplc="1AC0B3DE">
      <w:start w:val="1"/>
      <w:numFmt w:val="bullet"/>
      <w:lvlText w:val=""/>
      <w:lvlJc w:val="left"/>
      <w:pPr>
        <w:ind w:left="4320" w:hanging="360"/>
      </w:pPr>
      <w:rPr>
        <w:rFonts w:ascii="Wingdings" w:hAnsi="Wingdings" w:hint="default"/>
      </w:rPr>
    </w:lvl>
    <w:lvl w:ilvl="6" w:tplc="F4D6744E">
      <w:start w:val="1"/>
      <w:numFmt w:val="bullet"/>
      <w:lvlText w:val=""/>
      <w:lvlJc w:val="left"/>
      <w:pPr>
        <w:ind w:left="5040" w:hanging="360"/>
      </w:pPr>
      <w:rPr>
        <w:rFonts w:ascii="Symbol" w:hAnsi="Symbol" w:hint="default"/>
      </w:rPr>
    </w:lvl>
    <w:lvl w:ilvl="7" w:tplc="63202196">
      <w:start w:val="1"/>
      <w:numFmt w:val="bullet"/>
      <w:lvlText w:val="o"/>
      <w:lvlJc w:val="left"/>
      <w:pPr>
        <w:ind w:left="5760" w:hanging="360"/>
      </w:pPr>
      <w:rPr>
        <w:rFonts w:ascii="Courier New" w:hAnsi="Courier New" w:hint="default"/>
      </w:rPr>
    </w:lvl>
    <w:lvl w:ilvl="8" w:tplc="BC8A78D0">
      <w:start w:val="1"/>
      <w:numFmt w:val="bullet"/>
      <w:lvlText w:val=""/>
      <w:lvlJc w:val="left"/>
      <w:pPr>
        <w:ind w:left="6480" w:hanging="360"/>
      </w:pPr>
      <w:rPr>
        <w:rFonts w:ascii="Wingdings" w:hAnsi="Wingdings" w:hint="default"/>
      </w:rPr>
    </w:lvl>
  </w:abstractNum>
  <w:abstractNum w:abstractNumId="20" w15:restartNumberingAfterBreak="0">
    <w:nsid w:val="48437E21"/>
    <w:multiLevelType w:val="hybridMultilevel"/>
    <w:tmpl w:val="119A999A"/>
    <w:lvl w:ilvl="0" w:tplc="327ADAF4">
      <w:start w:val="1"/>
      <w:numFmt w:val="bullet"/>
      <w:lvlText w:val=""/>
      <w:lvlJc w:val="left"/>
      <w:pPr>
        <w:ind w:left="720" w:hanging="360"/>
      </w:pPr>
      <w:rPr>
        <w:rFonts w:ascii="Symbol" w:hAnsi="Symbol" w:hint="default"/>
      </w:rPr>
    </w:lvl>
    <w:lvl w:ilvl="1" w:tplc="549412C4">
      <w:start w:val="1"/>
      <w:numFmt w:val="bullet"/>
      <w:lvlText w:val="o"/>
      <w:lvlJc w:val="left"/>
      <w:pPr>
        <w:ind w:left="1440" w:hanging="360"/>
      </w:pPr>
      <w:rPr>
        <w:rFonts w:ascii="Courier New" w:hAnsi="Courier New" w:hint="default"/>
      </w:rPr>
    </w:lvl>
    <w:lvl w:ilvl="2" w:tplc="6804E718">
      <w:start w:val="1"/>
      <w:numFmt w:val="bullet"/>
      <w:lvlText w:val=""/>
      <w:lvlJc w:val="left"/>
      <w:pPr>
        <w:ind w:left="2160" w:hanging="360"/>
      </w:pPr>
      <w:rPr>
        <w:rFonts w:ascii="Wingdings" w:hAnsi="Wingdings" w:hint="default"/>
      </w:rPr>
    </w:lvl>
    <w:lvl w:ilvl="3" w:tplc="0EFC3CD0">
      <w:start w:val="1"/>
      <w:numFmt w:val="bullet"/>
      <w:lvlText w:val=""/>
      <w:lvlJc w:val="left"/>
      <w:pPr>
        <w:ind w:left="2880" w:hanging="360"/>
      </w:pPr>
      <w:rPr>
        <w:rFonts w:ascii="Symbol" w:hAnsi="Symbol" w:hint="default"/>
      </w:rPr>
    </w:lvl>
    <w:lvl w:ilvl="4" w:tplc="4C1C4D14">
      <w:start w:val="1"/>
      <w:numFmt w:val="bullet"/>
      <w:lvlText w:val="o"/>
      <w:lvlJc w:val="left"/>
      <w:pPr>
        <w:ind w:left="3600" w:hanging="360"/>
      </w:pPr>
      <w:rPr>
        <w:rFonts w:ascii="Courier New" w:hAnsi="Courier New" w:hint="default"/>
      </w:rPr>
    </w:lvl>
    <w:lvl w:ilvl="5" w:tplc="4CC487E2">
      <w:start w:val="1"/>
      <w:numFmt w:val="bullet"/>
      <w:lvlText w:val=""/>
      <w:lvlJc w:val="left"/>
      <w:pPr>
        <w:ind w:left="4320" w:hanging="360"/>
      </w:pPr>
      <w:rPr>
        <w:rFonts w:ascii="Wingdings" w:hAnsi="Wingdings" w:hint="default"/>
      </w:rPr>
    </w:lvl>
    <w:lvl w:ilvl="6" w:tplc="7AAEC76A">
      <w:start w:val="1"/>
      <w:numFmt w:val="bullet"/>
      <w:lvlText w:val=""/>
      <w:lvlJc w:val="left"/>
      <w:pPr>
        <w:ind w:left="5040" w:hanging="360"/>
      </w:pPr>
      <w:rPr>
        <w:rFonts w:ascii="Symbol" w:hAnsi="Symbol" w:hint="default"/>
      </w:rPr>
    </w:lvl>
    <w:lvl w:ilvl="7" w:tplc="B56EAECC">
      <w:start w:val="1"/>
      <w:numFmt w:val="bullet"/>
      <w:lvlText w:val="o"/>
      <w:lvlJc w:val="left"/>
      <w:pPr>
        <w:ind w:left="5760" w:hanging="360"/>
      </w:pPr>
      <w:rPr>
        <w:rFonts w:ascii="Courier New" w:hAnsi="Courier New" w:hint="default"/>
      </w:rPr>
    </w:lvl>
    <w:lvl w:ilvl="8" w:tplc="3B36D23A">
      <w:start w:val="1"/>
      <w:numFmt w:val="bullet"/>
      <w:lvlText w:val=""/>
      <w:lvlJc w:val="left"/>
      <w:pPr>
        <w:ind w:left="6480" w:hanging="360"/>
      </w:pPr>
      <w:rPr>
        <w:rFonts w:ascii="Wingdings" w:hAnsi="Wingdings" w:hint="default"/>
      </w:rPr>
    </w:lvl>
  </w:abstractNum>
  <w:abstractNum w:abstractNumId="21" w15:restartNumberingAfterBreak="0">
    <w:nsid w:val="4A32369F"/>
    <w:multiLevelType w:val="hybridMultilevel"/>
    <w:tmpl w:val="4C0608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AAF5BFC"/>
    <w:multiLevelType w:val="hybridMultilevel"/>
    <w:tmpl w:val="26DE8B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CCC774E"/>
    <w:multiLevelType w:val="hybridMultilevel"/>
    <w:tmpl w:val="2968CC1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2A9294C"/>
    <w:multiLevelType w:val="hybridMultilevel"/>
    <w:tmpl w:val="013A6F7C"/>
    <w:lvl w:ilvl="0" w:tplc="04090001">
      <w:start w:val="1"/>
      <w:numFmt w:val="bullet"/>
      <w:lvlText w:val=""/>
      <w:lvlJc w:val="left"/>
      <w:pPr>
        <w:ind w:left="1051" w:hanging="360"/>
      </w:pPr>
      <w:rPr>
        <w:rFonts w:ascii="Symbol" w:hAnsi="Symbol" w:hint="default"/>
      </w:rPr>
    </w:lvl>
    <w:lvl w:ilvl="1" w:tplc="04090003" w:tentative="1">
      <w:start w:val="1"/>
      <w:numFmt w:val="bullet"/>
      <w:lvlText w:val="o"/>
      <w:lvlJc w:val="left"/>
      <w:pPr>
        <w:ind w:left="1771" w:hanging="360"/>
      </w:pPr>
      <w:rPr>
        <w:rFonts w:ascii="Courier New" w:hAnsi="Courier New" w:cs="Courier New" w:hint="default"/>
      </w:rPr>
    </w:lvl>
    <w:lvl w:ilvl="2" w:tplc="04090005" w:tentative="1">
      <w:start w:val="1"/>
      <w:numFmt w:val="bullet"/>
      <w:lvlText w:val=""/>
      <w:lvlJc w:val="left"/>
      <w:pPr>
        <w:ind w:left="2491" w:hanging="360"/>
      </w:pPr>
      <w:rPr>
        <w:rFonts w:ascii="Wingdings" w:hAnsi="Wingdings" w:hint="default"/>
      </w:rPr>
    </w:lvl>
    <w:lvl w:ilvl="3" w:tplc="04090001" w:tentative="1">
      <w:start w:val="1"/>
      <w:numFmt w:val="bullet"/>
      <w:lvlText w:val=""/>
      <w:lvlJc w:val="left"/>
      <w:pPr>
        <w:ind w:left="3211" w:hanging="360"/>
      </w:pPr>
      <w:rPr>
        <w:rFonts w:ascii="Symbol" w:hAnsi="Symbol" w:hint="default"/>
      </w:rPr>
    </w:lvl>
    <w:lvl w:ilvl="4" w:tplc="04090003" w:tentative="1">
      <w:start w:val="1"/>
      <w:numFmt w:val="bullet"/>
      <w:lvlText w:val="o"/>
      <w:lvlJc w:val="left"/>
      <w:pPr>
        <w:ind w:left="3931" w:hanging="360"/>
      </w:pPr>
      <w:rPr>
        <w:rFonts w:ascii="Courier New" w:hAnsi="Courier New" w:cs="Courier New" w:hint="default"/>
      </w:rPr>
    </w:lvl>
    <w:lvl w:ilvl="5" w:tplc="04090005" w:tentative="1">
      <w:start w:val="1"/>
      <w:numFmt w:val="bullet"/>
      <w:lvlText w:val=""/>
      <w:lvlJc w:val="left"/>
      <w:pPr>
        <w:ind w:left="4651" w:hanging="360"/>
      </w:pPr>
      <w:rPr>
        <w:rFonts w:ascii="Wingdings" w:hAnsi="Wingdings" w:hint="default"/>
      </w:rPr>
    </w:lvl>
    <w:lvl w:ilvl="6" w:tplc="04090001" w:tentative="1">
      <w:start w:val="1"/>
      <w:numFmt w:val="bullet"/>
      <w:lvlText w:val=""/>
      <w:lvlJc w:val="left"/>
      <w:pPr>
        <w:ind w:left="5371" w:hanging="360"/>
      </w:pPr>
      <w:rPr>
        <w:rFonts w:ascii="Symbol" w:hAnsi="Symbol" w:hint="default"/>
      </w:rPr>
    </w:lvl>
    <w:lvl w:ilvl="7" w:tplc="04090003" w:tentative="1">
      <w:start w:val="1"/>
      <w:numFmt w:val="bullet"/>
      <w:lvlText w:val="o"/>
      <w:lvlJc w:val="left"/>
      <w:pPr>
        <w:ind w:left="6091" w:hanging="360"/>
      </w:pPr>
      <w:rPr>
        <w:rFonts w:ascii="Courier New" w:hAnsi="Courier New" w:cs="Courier New" w:hint="default"/>
      </w:rPr>
    </w:lvl>
    <w:lvl w:ilvl="8" w:tplc="04090005" w:tentative="1">
      <w:start w:val="1"/>
      <w:numFmt w:val="bullet"/>
      <w:lvlText w:val=""/>
      <w:lvlJc w:val="left"/>
      <w:pPr>
        <w:ind w:left="6811" w:hanging="360"/>
      </w:pPr>
      <w:rPr>
        <w:rFonts w:ascii="Wingdings" w:hAnsi="Wingdings" w:hint="default"/>
      </w:rPr>
    </w:lvl>
  </w:abstractNum>
  <w:abstractNum w:abstractNumId="25" w15:restartNumberingAfterBreak="0">
    <w:nsid w:val="7978385A"/>
    <w:multiLevelType w:val="hybridMultilevel"/>
    <w:tmpl w:val="960CAF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8"/>
  </w:num>
  <w:num w:numId="2">
    <w:abstractNumId w:val="12"/>
  </w:num>
  <w:num w:numId="3">
    <w:abstractNumId w:val="20"/>
  </w:num>
  <w:num w:numId="4">
    <w:abstractNumId w:val="19"/>
  </w:num>
  <w:num w:numId="5">
    <w:abstractNumId w:val="13"/>
  </w:num>
  <w:num w:numId="6">
    <w:abstractNumId w:val="11"/>
  </w:num>
  <w:num w:numId="7">
    <w:abstractNumId w:val="0"/>
  </w:num>
  <w:num w:numId="8">
    <w:abstractNumId w:val="1"/>
  </w:num>
  <w:num w:numId="9">
    <w:abstractNumId w:val="2"/>
  </w:num>
  <w:num w:numId="10">
    <w:abstractNumId w:val="3"/>
  </w:num>
  <w:num w:numId="11">
    <w:abstractNumId w:val="8"/>
  </w:num>
  <w:num w:numId="12">
    <w:abstractNumId w:val="4"/>
  </w:num>
  <w:num w:numId="13">
    <w:abstractNumId w:val="5"/>
  </w:num>
  <w:num w:numId="14">
    <w:abstractNumId w:val="6"/>
  </w:num>
  <w:num w:numId="15">
    <w:abstractNumId w:val="7"/>
  </w:num>
  <w:num w:numId="16">
    <w:abstractNumId w:val="9"/>
  </w:num>
  <w:num w:numId="17">
    <w:abstractNumId w:val="9"/>
  </w:num>
  <w:num w:numId="18">
    <w:abstractNumId w:val="8"/>
  </w:num>
  <w:num w:numId="19">
    <w:abstractNumId w:val="3"/>
  </w:num>
  <w:num w:numId="20">
    <w:abstractNumId w:val="2"/>
  </w:num>
  <w:num w:numId="21">
    <w:abstractNumId w:val="24"/>
  </w:num>
  <w:num w:numId="22">
    <w:abstractNumId w:val="16"/>
  </w:num>
  <w:num w:numId="23">
    <w:abstractNumId w:val="23"/>
  </w:num>
  <w:num w:numId="24">
    <w:abstractNumId w:val="25"/>
  </w:num>
  <w:num w:numId="25">
    <w:abstractNumId w:val="15"/>
  </w:num>
  <w:num w:numId="26">
    <w:abstractNumId w:val="21"/>
  </w:num>
  <w:num w:numId="27">
    <w:abstractNumId w:val="14"/>
  </w:num>
  <w:num w:numId="28">
    <w:abstractNumId w:val="17"/>
  </w:num>
  <w:num w:numId="29">
    <w:abstractNumId w:val="10"/>
  </w:num>
  <w:num w:numId="3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58FE"/>
    <w:rsid w:val="00055AAC"/>
    <w:rsid w:val="00064DD8"/>
    <w:rsid w:val="00066F9F"/>
    <w:rsid w:val="00075BA7"/>
    <w:rsid w:val="00086417"/>
    <w:rsid w:val="00094ABA"/>
    <w:rsid w:val="000C2FDD"/>
    <w:rsid w:val="000E47F4"/>
    <w:rsid w:val="000F53D6"/>
    <w:rsid w:val="001007FC"/>
    <w:rsid w:val="00103206"/>
    <w:rsid w:val="0011559E"/>
    <w:rsid w:val="00117187"/>
    <w:rsid w:val="0012411E"/>
    <w:rsid w:val="00150A0D"/>
    <w:rsid w:val="00182E15"/>
    <w:rsid w:val="00184B44"/>
    <w:rsid w:val="00195EFC"/>
    <w:rsid w:val="001A088C"/>
    <w:rsid w:val="001C7759"/>
    <w:rsid w:val="001D4AB5"/>
    <w:rsid w:val="002179F1"/>
    <w:rsid w:val="002420AB"/>
    <w:rsid w:val="00261E39"/>
    <w:rsid w:val="002707D4"/>
    <w:rsid w:val="00283A37"/>
    <w:rsid w:val="0028528A"/>
    <w:rsid w:val="002959FE"/>
    <w:rsid w:val="002A16D0"/>
    <w:rsid w:val="002B47EE"/>
    <w:rsid w:val="002B79B2"/>
    <w:rsid w:val="002C3577"/>
    <w:rsid w:val="002E4989"/>
    <w:rsid w:val="002F704A"/>
    <w:rsid w:val="002F7D3C"/>
    <w:rsid w:val="00302A3D"/>
    <w:rsid w:val="00304B7E"/>
    <w:rsid w:val="00346975"/>
    <w:rsid w:val="00363A7F"/>
    <w:rsid w:val="00376E90"/>
    <w:rsid w:val="00382E61"/>
    <w:rsid w:val="00397131"/>
    <w:rsid w:val="003D6A3F"/>
    <w:rsid w:val="003F58C4"/>
    <w:rsid w:val="00403817"/>
    <w:rsid w:val="00415D81"/>
    <w:rsid w:val="004820F3"/>
    <w:rsid w:val="004867BF"/>
    <w:rsid w:val="00491C3C"/>
    <w:rsid w:val="004D149D"/>
    <w:rsid w:val="004F09A4"/>
    <w:rsid w:val="005110DF"/>
    <w:rsid w:val="00521625"/>
    <w:rsid w:val="005308B4"/>
    <w:rsid w:val="00566BC9"/>
    <w:rsid w:val="00567F8E"/>
    <w:rsid w:val="005A4B29"/>
    <w:rsid w:val="005D12D0"/>
    <w:rsid w:val="005D29C8"/>
    <w:rsid w:val="005F1FE1"/>
    <w:rsid w:val="00600D84"/>
    <w:rsid w:val="00610EE7"/>
    <w:rsid w:val="006139BA"/>
    <w:rsid w:val="00652899"/>
    <w:rsid w:val="006550E2"/>
    <w:rsid w:val="006552C5"/>
    <w:rsid w:val="00655E4D"/>
    <w:rsid w:val="006575A4"/>
    <w:rsid w:val="00663682"/>
    <w:rsid w:val="006934AF"/>
    <w:rsid w:val="0070269B"/>
    <w:rsid w:val="0070642B"/>
    <w:rsid w:val="007232DF"/>
    <w:rsid w:val="00756CF0"/>
    <w:rsid w:val="007705CF"/>
    <w:rsid w:val="00770660"/>
    <w:rsid w:val="007748C7"/>
    <w:rsid w:val="00777BC6"/>
    <w:rsid w:val="00785BA2"/>
    <w:rsid w:val="00795B3A"/>
    <w:rsid w:val="007C7D9D"/>
    <w:rsid w:val="007E6FEB"/>
    <w:rsid w:val="007F4C65"/>
    <w:rsid w:val="00823166"/>
    <w:rsid w:val="008372B6"/>
    <w:rsid w:val="00852D8C"/>
    <w:rsid w:val="00853C0B"/>
    <w:rsid w:val="0085712F"/>
    <w:rsid w:val="00880A78"/>
    <w:rsid w:val="008A4E8A"/>
    <w:rsid w:val="008F6BC7"/>
    <w:rsid w:val="00916739"/>
    <w:rsid w:val="00933CDF"/>
    <w:rsid w:val="00953B20"/>
    <w:rsid w:val="009858FE"/>
    <w:rsid w:val="00987FB7"/>
    <w:rsid w:val="009D1616"/>
    <w:rsid w:val="009F0F35"/>
    <w:rsid w:val="009F1815"/>
    <w:rsid w:val="009F367A"/>
    <w:rsid w:val="009F4941"/>
    <w:rsid w:val="00A27F30"/>
    <w:rsid w:val="00A319E4"/>
    <w:rsid w:val="00A37F30"/>
    <w:rsid w:val="00A42BFF"/>
    <w:rsid w:val="00A60433"/>
    <w:rsid w:val="00A64BB9"/>
    <w:rsid w:val="00A77216"/>
    <w:rsid w:val="00AA2BC1"/>
    <w:rsid w:val="00AD4F5D"/>
    <w:rsid w:val="00AE0CF9"/>
    <w:rsid w:val="00AE57EC"/>
    <w:rsid w:val="00B04904"/>
    <w:rsid w:val="00B136BC"/>
    <w:rsid w:val="00B35820"/>
    <w:rsid w:val="00B45BAB"/>
    <w:rsid w:val="00BD065B"/>
    <w:rsid w:val="00BD3BD7"/>
    <w:rsid w:val="00BE0213"/>
    <w:rsid w:val="00BE5A68"/>
    <w:rsid w:val="00BF1AD5"/>
    <w:rsid w:val="00C2670C"/>
    <w:rsid w:val="00C84B1F"/>
    <w:rsid w:val="00C943FD"/>
    <w:rsid w:val="00CA5C96"/>
    <w:rsid w:val="00CD0909"/>
    <w:rsid w:val="00CF6801"/>
    <w:rsid w:val="00D13DEB"/>
    <w:rsid w:val="00D2086F"/>
    <w:rsid w:val="00D53328"/>
    <w:rsid w:val="00D77D39"/>
    <w:rsid w:val="00D812BC"/>
    <w:rsid w:val="00DA7CE7"/>
    <w:rsid w:val="00DB1E2C"/>
    <w:rsid w:val="00DC5522"/>
    <w:rsid w:val="00DE65A9"/>
    <w:rsid w:val="00E074C0"/>
    <w:rsid w:val="00E44146"/>
    <w:rsid w:val="00E933B5"/>
    <w:rsid w:val="00E960AB"/>
    <w:rsid w:val="00EB1929"/>
    <w:rsid w:val="00EB5AE6"/>
    <w:rsid w:val="00F51729"/>
    <w:rsid w:val="00F52DC8"/>
    <w:rsid w:val="00F707F4"/>
    <w:rsid w:val="00FB4E15"/>
    <w:rsid w:val="00FD68A0"/>
    <w:rsid w:val="00FE2D48"/>
    <w:rsid w:val="045BD547"/>
    <w:rsid w:val="06A524BE"/>
    <w:rsid w:val="0B3EEEA4"/>
    <w:rsid w:val="0D101B85"/>
    <w:rsid w:val="0F84EFC6"/>
    <w:rsid w:val="10C25ABB"/>
    <w:rsid w:val="16E80022"/>
    <w:rsid w:val="1C2F469B"/>
    <w:rsid w:val="1C9935F6"/>
    <w:rsid w:val="20CFD047"/>
    <w:rsid w:val="23E98287"/>
    <w:rsid w:val="2631EA4D"/>
    <w:rsid w:val="27CDBAAE"/>
    <w:rsid w:val="3447DB1B"/>
    <w:rsid w:val="36C7DB70"/>
    <w:rsid w:val="390138CE"/>
    <w:rsid w:val="3AEDA834"/>
    <w:rsid w:val="42655B54"/>
    <w:rsid w:val="44970FEE"/>
    <w:rsid w:val="4880C8F2"/>
    <w:rsid w:val="4B33858C"/>
    <w:rsid w:val="520E82DB"/>
    <w:rsid w:val="55F61E91"/>
    <w:rsid w:val="57FDFB5C"/>
    <w:rsid w:val="58CD5D40"/>
    <w:rsid w:val="5D94FD81"/>
    <w:rsid w:val="656434ED"/>
    <w:rsid w:val="6627AFB3"/>
    <w:rsid w:val="665FDA85"/>
    <w:rsid w:val="67869B08"/>
    <w:rsid w:val="67A64B8A"/>
    <w:rsid w:val="7364FDE6"/>
    <w:rsid w:val="7500CE47"/>
    <w:rsid w:val="7DC2A898"/>
    <w:rsid w:val="7DF65103"/>
    <w:rsid w:val="7F7C87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0AE446"/>
  <w14:defaultImageDpi w14:val="32767"/>
  <w15:chartTrackingRefBased/>
  <w15:docId w15:val="{1344E53A-FB7D-414C-9481-2AEE685E8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D2086F"/>
    <w:rPr>
      <w:rFonts w:ascii="Arial" w:hAnsi="Arial"/>
      <w:sz w:val="20"/>
    </w:rPr>
  </w:style>
  <w:style w:type="paragraph" w:styleId="Heading1">
    <w:name w:val="heading 1"/>
    <w:basedOn w:val="Normal"/>
    <w:next w:val="Normal"/>
    <w:link w:val="Heading1Char"/>
    <w:uiPriority w:val="9"/>
    <w:qFormat/>
    <w:rsid w:val="00D2086F"/>
    <w:pPr>
      <w:keepNext/>
      <w:keepLines/>
      <w:spacing w:before="240"/>
      <w:outlineLvl w:val="0"/>
    </w:pPr>
    <w:rPr>
      <w:rFonts w:eastAsiaTheme="majorEastAsia" w:cstheme="majorBidi"/>
      <w:color w:val="404040" w:themeColor="text1" w:themeTint="BF"/>
      <w:sz w:val="56"/>
      <w:szCs w:val="32"/>
    </w:rPr>
  </w:style>
  <w:style w:type="paragraph" w:styleId="Heading2">
    <w:name w:val="heading 2"/>
    <w:basedOn w:val="Normal"/>
    <w:next w:val="Normal"/>
    <w:link w:val="Heading2Char"/>
    <w:uiPriority w:val="9"/>
    <w:unhideWhenUsed/>
    <w:qFormat/>
    <w:rsid w:val="00D2086F"/>
    <w:pPr>
      <w:keepNext/>
      <w:keepLines/>
      <w:spacing w:before="40"/>
      <w:outlineLvl w:val="1"/>
    </w:pPr>
    <w:rPr>
      <w:rFonts w:eastAsiaTheme="majorEastAsia" w:cstheme="majorBidi"/>
      <w:color w:val="404040" w:themeColor="text1" w:themeTint="BF"/>
      <w:sz w:val="28"/>
      <w:szCs w:val="26"/>
    </w:rPr>
  </w:style>
  <w:style w:type="paragraph" w:styleId="Heading3">
    <w:name w:val="heading 3"/>
    <w:basedOn w:val="Normal"/>
    <w:next w:val="Normal"/>
    <w:link w:val="Heading3Char"/>
    <w:uiPriority w:val="99"/>
    <w:semiHidden/>
    <w:rsid w:val="00D2086F"/>
    <w:pPr>
      <w:outlineLvl w:val="2"/>
    </w:pPr>
    <w:rPr>
      <w:b/>
    </w:rPr>
  </w:style>
  <w:style w:type="paragraph" w:styleId="Heading4">
    <w:name w:val="heading 4"/>
    <w:basedOn w:val="Normal"/>
    <w:next w:val="Normal"/>
    <w:link w:val="Heading4Char"/>
    <w:uiPriority w:val="9"/>
    <w:unhideWhenUsed/>
    <w:qFormat/>
    <w:rsid w:val="00A319E4"/>
    <w:pPr>
      <w:keepNext/>
      <w:keepLines/>
      <w:spacing w:before="40"/>
      <w:outlineLvl w:val="3"/>
    </w:pPr>
    <w:rPr>
      <w:rFonts w:asciiTheme="majorHAnsi" w:eastAsiaTheme="majorEastAsia" w:hAnsiTheme="majorHAnsi" w:cstheme="majorBid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2086F"/>
    <w:rPr>
      <w:rFonts w:ascii="Arial" w:eastAsiaTheme="majorEastAsia" w:hAnsi="Arial" w:cstheme="majorBidi"/>
      <w:color w:val="404040" w:themeColor="text1" w:themeTint="BF"/>
      <w:sz w:val="56"/>
      <w:szCs w:val="32"/>
    </w:rPr>
  </w:style>
  <w:style w:type="character" w:customStyle="1" w:styleId="Heading2Char">
    <w:name w:val="Heading 2 Char"/>
    <w:basedOn w:val="DefaultParagraphFont"/>
    <w:link w:val="Heading2"/>
    <w:uiPriority w:val="9"/>
    <w:rsid w:val="00D2086F"/>
    <w:rPr>
      <w:rFonts w:ascii="Arial" w:eastAsiaTheme="majorEastAsia" w:hAnsi="Arial" w:cstheme="majorBidi"/>
      <w:color w:val="404040" w:themeColor="text1" w:themeTint="BF"/>
      <w:sz w:val="28"/>
      <w:szCs w:val="26"/>
    </w:rPr>
  </w:style>
  <w:style w:type="paragraph" w:styleId="Header">
    <w:name w:val="header"/>
    <w:basedOn w:val="Heading1"/>
    <w:link w:val="HeaderChar"/>
    <w:uiPriority w:val="99"/>
    <w:unhideWhenUsed/>
    <w:rsid w:val="00D2086F"/>
    <w:pPr>
      <w:tabs>
        <w:tab w:val="right" w:pos="9638"/>
      </w:tabs>
      <w:spacing w:before="0"/>
      <w:contextualSpacing/>
    </w:pPr>
    <w:rPr>
      <w:b/>
      <w:bCs/>
      <w:sz w:val="32"/>
    </w:rPr>
  </w:style>
  <w:style w:type="character" w:customStyle="1" w:styleId="HeaderChar">
    <w:name w:val="Header Char"/>
    <w:basedOn w:val="DefaultParagraphFont"/>
    <w:link w:val="Header"/>
    <w:uiPriority w:val="99"/>
    <w:rsid w:val="00D2086F"/>
    <w:rPr>
      <w:rFonts w:ascii="Arial" w:eastAsiaTheme="majorEastAsia" w:hAnsi="Arial" w:cstheme="majorBidi"/>
      <w:b/>
      <w:bCs/>
      <w:color w:val="404040" w:themeColor="text1" w:themeTint="BF"/>
      <w:sz w:val="32"/>
      <w:szCs w:val="32"/>
    </w:rPr>
  </w:style>
  <w:style w:type="paragraph" w:styleId="Footer">
    <w:name w:val="footer"/>
    <w:basedOn w:val="Normal"/>
    <w:link w:val="FooterChar"/>
    <w:uiPriority w:val="99"/>
    <w:unhideWhenUsed/>
    <w:rsid w:val="00D2086F"/>
    <w:pPr>
      <w:pBdr>
        <w:top w:val="single" w:sz="4" w:space="10" w:color="auto"/>
      </w:pBdr>
      <w:tabs>
        <w:tab w:val="center" w:pos="4513"/>
        <w:tab w:val="right" w:pos="9026"/>
      </w:tabs>
    </w:pPr>
    <w:rPr>
      <w:sz w:val="16"/>
    </w:rPr>
  </w:style>
  <w:style w:type="character" w:customStyle="1" w:styleId="FooterChar">
    <w:name w:val="Footer Char"/>
    <w:basedOn w:val="DefaultParagraphFont"/>
    <w:link w:val="Footer"/>
    <w:uiPriority w:val="99"/>
    <w:rsid w:val="00D2086F"/>
    <w:rPr>
      <w:rFonts w:ascii="Arial" w:hAnsi="Arial"/>
      <w:sz w:val="16"/>
    </w:rPr>
  </w:style>
  <w:style w:type="paragraph" w:styleId="BalloonText">
    <w:name w:val="Balloon Text"/>
    <w:basedOn w:val="Normal"/>
    <w:link w:val="BalloonTextChar"/>
    <w:uiPriority w:val="99"/>
    <w:semiHidden/>
    <w:unhideWhenUsed/>
    <w:rsid w:val="00D2086F"/>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D2086F"/>
    <w:rPr>
      <w:rFonts w:ascii="Times New Roman" w:hAnsi="Times New Roman" w:cs="Times New Roman"/>
      <w:sz w:val="18"/>
      <w:szCs w:val="18"/>
    </w:rPr>
  </w:style>
  <w:style w:type="character" w:styleId="PageNumber">
    <w:name w:val="page number"/>
    <w:basedOn w:val="DefaultParagraphFont"/>
    <w:uiPriority w:val="99"/>
    <w:semiHidden/>
    <w:unhideWhenUsed/>
    <w:rsid w:val="00D2086F"/>
    <w:rPr>
      <w:rFonts w:ascii="Arial" w:hAnsi="Arial"/>
      <w:b w:val="0"/>
      <w:i w:val="0"/>
      <w:sz w:val="20"/>
    </w:rPr>
  </w:style>
  <w:style w:type="table" w:styleId="TableGrid">
    <w:name w:val="Table Grid"/>
    <w:basedOn w:val="TableNormal"/>
    <w:uiPriority w:val="99"/>
    <w:rsid w:val="00D208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pPr>
      <w:ind w:left="720"/>
      <w:contextualSpacing/>
    </w:pPr>
  </w:style>
  <w:style w:type="character" w:styleId="Hyperlink">
    <w:name w:val="Hyperlink"/>
    <w:basedOn w:val="DefaultParagraphFont"/>
    <w:uiPriority w:val="99"/>
    <w:unhideWhenUsed/>
    <w:rPr>
      <w:color w:val="0563C1" w:themeColor="hyperlink"/>
      <w:u w:val="single"/>
    </w:rPr>
  </w:style>
  <w:style w:type="character" w:styleId="PlaceholderText">
    <w:name w:val="Placeholder Text"/>
    <w:basedOn w:val="DefaultParagraphFont"/>
    <w:uiPriority w:val="99"/>
    <w:semiHidden/>
    <w:rsid w:val="005308B4"/>
    <w:rPr>
      <w:color w:val="808080"/>
    </w:rPr>
  </w:style>
  <w:style w:type="paragraph" w:styleId="NoSpacing">
    <w:name w:val="No Spacing"/>
    <w:uiPriority w:val="1"/>
    <w:rsid w:val="00A37F30"/>
    <w:rPr>
      <w:rFonts w:ascii="Arial" w:hAnsi="Arial"/>
      <w:sz w:val="20"/>
    </w:rPr>
  </w:style>
  <w:style w:type="paragraph" w:styleId="Title">
    <w:name w:val="Title"/>
    <w:basedOn w:val="Normal"/>
    <w:next w:val="Normal"/>
    <w:link w:val="TitleChar"/>
    <w:uiPriority w:val="10"/>
    <w:rsid w:val="00853C0B"/>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53C0B"/>
    <w:rPr>
      <w:rFonts w:asciiTheme="majorHAnsi" w:eastAsiaTheme="majorEastAsia" w:hAnsiTheme="majorHAnsi" w:cstheme="majorBidi"/>
      <w:spacing w:val="-10"/>
      <w:kern w:val="28"/>
      <w:sz w:val="56"/>
      <w:szCs w:val="56"/>
    </w:rPr>
  </w:style>
  <w:style w:type="character" w:styleId="SubtleEmphasis">
    <w:name w:val="Subtle Emphasis"/>
    <w:basedOn w:val="DefaultParagraphFont"/>
    <w:uiPriority w:val="19"/>
    <w:rsid w:val="00853C0B"/>
    <w:rPr>
      <w:i/>
      <w:iCs/>
      <w:color w:val="404040" w:themeColor="text1" w:themeTint="BF"/>
    </w:rPr>
  </w:style>
  <w:style w:type="character" w:customStyle="1" w:styleId="Heading4Char">
    <w:name w:val="Heading 4 Char"/>
    <w:basedOn w:val="DefaultParagraphFont"/>
    <w:link w:val="Heading4"/>
    <w:uiPriority w:val="9"/>
    <w:rsid w:val="00A319E4"/>
    <w:rPr>
      <w:rFonts w:asciiTheme="majorHAnsi" w:eastAsiaTheme="majorEastAsia" w:hAnsiTheme="majorHAnsi" w:cstheme="majorBidi"/>
      <w:iCs/>
      <w:sz w:val="20"/>
    </w:rPr>
  </w:style>
  <w:style w:type="paragraph" w:customStyle="1" w:styleId="ExampleText">
    <w:name w:val="Example Text"/>
    <w:basedOn w:val="Normal"/>
    <w:qFormat/>
    <w:rsid w:val="00D2086F"/>
    <w:rPr>
      <w:i/>
    </w:rPr>
  </w:style>
  <w:style w:type="paragraph" w:customStyle="1" w:styleId="BodyTextItalic">
    <w:name w:val="Body Text Italic"/>
    <w:basedOn w:val="ExampleText"/>
    <w:qFormat/>
    <w:rsid w:val="00D2086F"/>
    <w:rPr>
      <w:i w:val="0"/>
    </w:rPr>
  </w:style>
  <w:style w:type="table" w:customStyle="1" w:styleId="DefaultTable">
    <w:name w:val="Default Table"/>
    <w:qFormat/>
    <w:rsid w:val="00D2086F"/>
    <w:rPr>
      <w:rFonts w:ascii="Minion Pro" w:eastAsia="Times New Roman" w:hAnsi="Minion Pro" w:cs="Minion Pro"/>
      <w:szCs w:val="20"/>
      <w:lang w:eastAsia="en-GB"/>
    </w:rPr>
    <w:tblPr>
      <w:tblInd w:w="0" w:type="dxa"/>
      <w:tblBorders>
        <w:top w:val="single" w:sz="8" w:space="0" w:color="000000"/>
        <w:left w:val="single" w:sz="8" w:space="0" w:color="000000"/>
        <w:bottom w:val="single" w:sz="8" w:space="0" w:color="000000"/>
        <w:right w:val="single" w:sz="8" w:space="0" w:color="000000"/>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basedOn w:val="DefaultParagraphFont"/>
    <w:link w:val="Heading3"/>
    <w:uiPriority w:val="99"/>
    <w:semiHidden/>
    <w:rsid w:val="00D2086F"/>
    <w:rPr>
      <w:rFonts w:ascii="Arial" w:hAnsi="Arial"/>
      <w:b/>
      <w:sz w:val="20"/>
    </w:rPr>
  </w:style>
  <w:style w:type="paragraph" w:styleId="ListBullet">
    <w:name w:val="List Bullet"/>
    <w:basedOn w:val="Normal"/>
    <w:uiPriority w:val="99"/>
    <w:unhideWhenUsed/>
    <w:rsid w:val="00D2086F"/>
    <w:pPr>
      <w:numPr>
        <w:numId w:val="17"/>
      </w:numPr>
      <w:spacing w:line="360" w:lineRule="auto"/>
    </w:pPr>
  </w:style>
  <w:style w:type="paragraph" w:styleId="ListNumber">
    <w:name w:val="List Number"/>
    <w:basedOn w:val="Normal"/>
    <w:uiPriority w:val="99"/>
    <w:unhideWhenUsed/>
    <w:rsid w:val="00D2086F"/>
    <w:pPr>
      <w:numPr>
        <w:numId w:val="18"/>
      </w:numPr>
    </w:pPr>
  </w:style>
  <w:style w:type="paragraph" w:styleId="ListNumber2">
    <w:name w:val="List Number 2"/>
    <w:basedOn w:val="Normal"/>
    <w:uiPriority w:val="99"/>
    <w:unhideWhenUsed/>
    <w:rsid w:val="00D2086F"/>
    <w:pPr>
      <w:numPr>
        <w:numId w:val="19"/>
      </w:numPr>
    </w:pPr>
  </w:style>
  <w:style w:type="paragraph" w:styleId="ListNumber3">
    <w:name w:val="List Number 3"/>
    <w:basedOn w:val="Normal"/>
    <w:uiPriority w:val="99"/>
    <w:unhideWhenUsed/>
    <w:rsid w:val="00D2086F"/>
    <w:pPr>
      <w:numPr>
        <w:numId w:val="20"/>
      </w:numPr>
    </w:pPr>
  </w:style>
  <w:style w:type="table" w:customStyle="1" w:styleId="TableGrid1">
    <w:name w:val="Table Grid1"/>
    <w:basedOn w:val="TableNormal"/>
    <w:next w:val="TableGrid"/>
    <w:uiPriority w:val="99"/>
    <w:rsid w:val="001A088C"/>
    <w:rPr>
      <w:rFonts w:ascii="Minion Pro" w:eastAsia="Times New Roman" w:hAnsi="Minion Pro" w:cs="Minion Pro"/>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qFormat/>
    <w:rsid w:val="00B04904"/>
    <w:rPr>
      <w:rFonts w:eastAsia="Times New Roman" w:cs="Minion Pro"/>
      <w:szCs w:val="20"/>
      <w:lang w:eastAsia="en-GB"/>
    </w:rPr>
  </w:style>
  <w:style w:type="character" w:customStyle="1" w:styleId="BodyTextChar">
    <w:name w:val="Body Text Char"/>
    <w:basedOn w:val="DefaultParagraphFont"/>
    <w:link w:val="BodyText"/>
    <w:rsid w:val="00B04904"/>
    <w:rPr>
      <w:rFonts w:ascii="Arial" w:eastAsia="Times New Roman" w:hAnsi="Arial" w:cs="Minion Pro"/>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owiet\Downloads\AAI-Assessment%20Assessor%20Instructions%20(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3C9B1DCEEDE2F41B60FB3F00147D404" ma:contentTypeVersion="149" ma:contentTypeDescription="Create a new document." ma:contentTypeScope="" ma:versionID="5089e8637d8becb4cb362bccf526e8d8">
  <xsd:schema xmlns:xsd="http://www.w3.org/2001/XMLSchema" xmlns:xs="http://www.w3.org/2001/XMLSchema" xmlns:p="http://schemas.microsoft.com/office/2006/metadata/properties" xmlns:ns1="http://schemas.microsoft.com/sharepoint/v3" xmlns:ns2="1c07d8c7-c900-4f17-8efa-882eb357c716" xmlns:ns3="3b32f6f0-ddcd-4e66-a0c8-12c7c6b50ecf" xmlns:ns4="5f6af37b-870b-45db-a9f3-3fa761767294" targetNamespace="http://schemas.microsoft.com/office/2006/metadata/properties" ma:root="true" ma:fieldsID="b86236481206422cb9841b42ac3b8b56" ns1:_="" ns2:_="" ns3:_="" ns4:_="">
    <xsd:import namespace="http://schemas.microsoft.com/sharepoint/v3"/>
    <xsd:import namespace="1c07d8c7-c900-4f17-8efa-882eb357c716"/>
    <xsd:import namespace="3b32f6f0-ddcd-4e66-a0c8-12c7c6b50ecf"/>
    <xsd:import namespace="5f6af37b-870b-45db-a9f3-3fa761767294"/>
    <xsd:element name="properties">
      <xsd:complexType>
        <xsd:sequence>
          <xsd:element name="documentManagement">
            <xsd:complexType>
              <xsd:all>
                <xsd:element ref="ns2:Document_x0020_Type"/>
                <xsd:element ref="ns2:Assessment_x0020_Instrument_x0020_Identifier" minOccurs="0"/>
                <xsd:element ref="ns2:Metadata_x0020_Completed" minOccurs="0"/>
                <xsd:element ref="ns2:Development_x0020_Completed" minOccurs="0"/>
                <xsd:element ref="ns2:Document_x0020_State" minOccurs="0"/>
                <xsd:element ref="ns3:BU_x0020_Code" minOccurs="0"/>
                <xsd:element ref="ns3:Activity_x0020_Code" minOccurs="0"/>
                <xsd:element ref="ns4:Release_x0020_Version" minOccurs="0"/>
                <xsd:element ref="ns4:File_x0020_Updated" minOccurs="0"/>
                <xsd:element ref="ns4:_Flow_SignoffStatus" minOccurs="0"/>
                <xsd:element ref="ns4:DateOfCurrentRelease"/>
                <xsd:element ref="ns2:Outcome_x0020_For_x0020_Current_x0020_State" minOccurs="0"/>
                <xsd:element ref="ns2:Developer" minOccurs="0"/>
                <xsd:element ref="ns2:Approver" minOccurs="0"/>
                <xsd:element ref="ns2:Quality_x0020_Checker" minOccurs="0"/>
                <xsd:element ref="ns2:Peer_x0020_Reviewer"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FastMetadata" minOccurs="0"/>
                <xsd:element ref="ns3:SharedWithUsers" minOccurs="0"/>
                <xsd:element ref="ns3:SharedWithDetails" minOccurs="0"/>
                <xsd:element ref="ns4:DLCPolicyLabelValue" minOccurs="0"/>
                <xsd:element ref="ns4:DLCPolicyLabelClientValue" minOccurs="0"/>
                <xsd:element ref="ns4:DLCPolicyLabelLock" minOccurs="0"/>
                <xsd:element ref="ns1:_dlc_Exempt" minOccurs="0"/>
                <xsd:element ref="ns4:Current_x0020_Version" minOccurs="0"/>
                <xsd:element ref="ns2:MediaServiceMetadata" minOccurs="0"/>
                <xsd:element ref="ns2:Release_x0020_Date" minOccurs="0"/>
                <xsd:element ref="ns4:Master_x0020_Repo_x0020_Id" minOccurs="0"/>
                <xsd:element ref="ns3:_dlc_DocId" minOccurs="0"/>
                <xsd:element ref="ns3:_dlc_DocIdUrl" minOccurs="0"/>
                <xsd:element ref="ns3:_dlc_DocIdPersistId" minOccurs="0"/>
                <xsd:element ref="ns2:UOC_x0020_Code" minOccurs="0"/>
                <xsd:element ref="ns2:Change_x0020_Type" minOccurs="0"/>
                <xsd:element ref="ns2:UOC_x0020_Title" minOccurs="0"/>
                <xsd:element ref="ns4:MediaServiceAutoKeyPoints" minOccurs="0"/>
                <xsd:element ref="ns4:MediaServiceKeyPoints" minOccurs="0"/>
                <xsd:element ref="ns2:Previous_x0020_Document_x0020_St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3" nillable="true" ma:displayName="Exempt from Policy" ma:hidden="true" ma:internalName="_dlc_Exempt"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c07d8c7-c900-4f17-8efa-882eb357c716" elementFormDefault="qualified">
    <xsd:import namespace="http://schemas.microsoft.com/office/2006/documentManagement/types"/>
    <xsd:import namespace="http://schemas.microsoft.com/office/infopath/2007/PartnerControls"/>
    <xsd:element name="Document_x0020_Type" ma:index="1" ma:displayName="Document Type Code" ma:format="Dropdown" ma:internalName="Document_x0020_Type" ma:readOnly="false">
      <xsd:simpleType>
        <xsd:restriction base="dms:Choice">
          <xsd:enumeration value="AAI - Assessment - Assessor Instruction"/>
          <xsd:enumeration value="ACS - Assessment Cover Sheet For Students"/>
          <xsd:enumeration value="AM - Assessment Mapping"/>
          <xsd:enumeration value="ASI - Assessment - Student Instruction"/>
          <xsd:enumeration value="ASDA - Assessment - Support Documents for Assessors"/>
          <xsd:enumeration value="ASDS - Assessment - Support Documents for Students"/>
          <xsd:enumeration value="ATC - Assessment Task Checklist"/>
          <xsd:enumeration value="ATD - Assessment Task Details"/>
          <xsd:enumeration value="PQCR - Panel Quality Check Report"/>
          <xsd:enumeration value="PRR - Peer Review Report"/>
          <xsd:enumeration value="ROA - Record of Assessment"/>
          <xsd:enumeration value="RPLACQ - RPL - Assessor Competency Questions"/>
          <xsd:enumeration value="RPLAER - RPL - Assessor Evidence Recording Summary"/>
          <xsd:enumeration value="RPLAI - RPL - Assessor Instructions"/>
          <xsd:enumeration value="RPLAOPR - RPL - Assessor Other Party Report"/>
          <xsd:enumeration value="RPLTPR - RPL - Tool Peer Review"/>
          <xsd:enumeration value="RPLSEF - RPL - Student Evidence Form"/>
          <xsd:enumeration value="RPLSSA - RPL - Student Self Assessment"/>
          <xsd:enumeration value="UAO - Unit and Assessment Outline For Students"/>
          <xsd:enumeration value="VOAJ - Validation of Assessment Judgements"/>
        </xsd:restriction>
      </xsd:simpleType>
    </xsd:element>
    <xsd:element name="Assessment_x0020_Instrument_x0020_Identifier" ma:index="2" nillable="true" ma:displayName="Assessment Instrument Identifier" ma:description="Assessment Instrument Identifier must be provided for (doc types ASI, AAI, ASDA, ASDI). Brief description as per metadata table." ma:internalName="Assessment_x0020_Instrument_x0020_Identifier" ma:readOnly="false">
      <xsd:simpleType>
        <xsd:restriction base="dms:Text">
          <xsd:maxLength value="255"/>
        </xsd:restriction>
      </xsd:simpleType>
    </xsd:element>
    <xsd:element name="Metadata_x0020_Completed" ma:index="3" nillable="true" ma:displayName="Metadata Completed" ma:default="0" ma:internalName="Metadata_x0020_Completed" ma:readOnly="false">
      <xsd:simpleType>
        <xsd:restriction base="dms:Boolean"/>
      </xsd:simpleType>
    </xsd:element>
    <xsd:element name="Development_x0020_Completed" ma:index="4" nillable="true" ma:displayName="Development Completed" ma:default="0" ma:internalName="Development_x0020_Completed" ma:readOnly="false">
      <xsd:simpleType>
        <xsd:restriction base="dms:Boolean"/>
      </xsd:simpleType>
    </xsd:element>
    <xsd:element name="Document_x0020_State" ma:index="5" nillable="true" ma:displayName="Document State" ma:default="Waiting for Metadata Input" ma:format="Dropdown" ma:internalName="Document_x0020_State" ma:readOnly="false">
      <xsd:simpleType>
        <xsd:restriction base="dms:Choice">
          <xsd:enumeration value="Developer Work Completed"/>
          <xsd:enumeration value="Waiting for Developer"/>
          <xsd:enumeration value="Waiting for Metadata Input"/>
        </xsd:restriction>
      </xsd:simpleType>
    </xsd:element>
    <xsd:element name="Outcome_x0020_For_x0020_Current_x0020_State" ma:index="13" nillable="true" ma:displayName="Document Set State" ma:default="Waiting for Developer" ma:format="Dropdown" ma:hidden="true" ma:internalName="Outcome_x0020_For_x0020_Current_x0020_State" ma:readOnly="false">
      <xsd:simpleType>
        <xsd:restriction base="dms:Choice">
          <xsd:enumeration value="Waiting for Developer"/>
          <xsd:enumeration value="Waiting for Peer Reviewer"/>
          <xsd:enumeration value="Waiting for Quality Checker"/>
          <xsd:enumeration value="Waiting for Approver"/>
          <xsd:enumeration value="Waiting for Second Quality Checker"/>
          <xsd:enumeration value="Waiting for SQO Compliance Check"/>
          <xsd:enumeration value="Waiting for Presentation Review"/>
          <xsd:enumeration value="Waiting for Release"/>
          <xsd:enumeration value="UOC Released"/>
        </xsd:restriction>
      </xsd:simpleType>
    </xsd:element>
    <xsd:element name="Developer" ma:index="14" nillable="true" ma:displayName="Developer" ma:hidden="true" ma:list="UserInfo" ma:SharePointGroup="0" ma:internalName="Develop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er" ma:index="15" nillable="true" ma:displayName="Approver" ma:hidden="true" ma:list="UserInfo" ma:SharePointGroup="0" ma:internalName="Approv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Quality_x0020_Checker" ma:index="16" nillable="true" ma:displayName="Quality Checker" ma:hidden="true" ma:list="UserInfo" ma:SharePointGroup="0" ma:internalName="Quality_x0020_Check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eer_x0020_Reviewer" ma:index="17" nillable="true" ma:displayName="Peer Reviewer" ma:hidden="true" ma:list="UserInfo" ma:SharePointGroup="0" ma:internalName="Peer_x0020_Review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AutoTags" ma:index="18" nillable="true" ma:displayName="Tags" ma:hidden="true" ma:internalName="MediaServiceAutoTags" ma:readOnly="true">
      <xsd:simpleType>
        <xsd:restriction base="dms:Text"/>
      </xsd:simpleType>
    </xsd:element>
    <xsd:element name="MediaServiceOCR" ma:index="19" nillable="true" ma:displayName="Extracted Text" ma:hidden="true" ma:internalName="MediaServiceOCR" ma:readOnly="true">
      <xsd:simpleType>
        <xsd:restriction base="dms:Note"/>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DateTaken" ma:index="22" nillable="true" ma:displayName="MediaServiceDateTaken" ma:hidden="true" ma:internalName="MediaServiceDateTaken" ma:readOnly="true">
      <xsd:simpleType>
        <xsd:restriction base="dms:Text"/>
      </xsd:simpleType>
    </xsd:element>
    <xsd:element name="MediaServiceFastMetadata" ma:index="23" nillable="true" ma:displayName="MediaServiceFastMetadata" ma:hidden="true" ma:internalName="MediaServiceFastMetadata" ma:readOnly="true">
      <xsd:simpleType>
        <xsd:restriction base="dms:Note"/>
      </xsd:simpleType>
    </xsd:element>
    <xsd:element name="MediaServiceMetadata" ma:index="35" nillable="true" ma:displayName="MediaServiceMetadata" ma:hidden="true" ma:internalName="MediaServiceMetadata" ma:readOnly="true">
      <xsd:simpleType>
        <xsd:restriction base="dms:Note"/>
      </xsd:simpleType>
    </xsd:element>
    <xsd:element name="Release_x0020_Date" ma:index="36" nillable="true" ma:displayName="Release Date" ma:format="DateOnly" ma:hidden="true" ma:internalName="Release_x0020_Date" ma:readOnly="false">
      <xsd:simpleType>
        <xsd:restriction base="dms:DateTime"/>
      </xsd:simpleType>
    </xsd:element>
    <xsd:element name="UOC_x0020_Code" ma:index="41" nillable="true" ma:displayName="UOC Code" ma:hidden="true" ma:internalName="UOC_x0020_Code" ma:readOnly="false">
      <xsd:simpleType>
        <xsd:restriction base="dms:Text">
          <xsd:maxLength value="255"/>
        </xsd:restriction>
      </xsd:simpleType>
    </xsd:element>
    <xsd:element name="Change_x0020_Type" ma:index="42" nillable="true" ma:displayName="Change Type" ma:default="Major Change" ma:format="Dropdown" ma:hidden="true" ma:internalName="Change_x0020_Type" ma:readOnly="false">
      <xsd:simpleType>
        <xsd:restriction base="dms:Choice">
          <xsd:enumeration value="Major Change"/>
          <xsd:enumeration value="Minor Change"/>
        </xsd:restriction>
      </xsd:simpleType>
    </xsd:element>
    <xsd:element name="UOC_x0020_Title" ma:index="43" nillable="true" ma:displayName="UOC Title" ma:hidden="true" ma:internalName="UOC_x0020_Title" ma:readOnly="false">
      <xsd:simpleType>
        <xsd:restriction base="dms:Text">
          <xsd:maxLength value="255"/>
        </xsd:restriction>
      </xsd:simpleType>
    </xsd:element>
    <xsd:element name="Previous_x0020_Document_x0020_State" ma:index="48" nillable="true" ma:displayName="Previous Document State" ma:format="Dropdown" ma:hidden="true" ma:internalName="Previous_x0020_Document_x0020_State" ma:readOnly="false">
      <xsd:simpleType>
        <xsd:restriction base="dms:Choice">
          <xsd:enumeration value="Developer Work Completed"/>
          <xsd:enumeration value="Metadata Completed"/>
          <xsd:enumeration value="Waiting for Developer"/>
          <xsd:enumeration value="Waiting for Metadata Input"/>
        </xsd:restriction>
      </xsd:simpleType>
    </xsd:element>
  </xsd:schema>
  <xsd:schema xmlns:xsd="http://www.w3.org/2001/XMLSchema" xmlns:xs="http://www.w3.org/2001/XMLSchema" xmlns:dms="http://schemas.microsoft.com/office/2006/documentManagement/types" xmlns:pc="http://schemas.microsoft.com/office/infopath/2007/PartnerControls" targetNamespace="3b32f6f0-ddcd-4e66-a0c8-12c7c6b50ecf" elementFormDefault="qualified">
    <xsd:import namespace="http://schemas.microsoft.com/office/2006/documentManagement/types"/>
    <xsd:import namespace="http://schemas.microsoft.com/office/infopath/2007/PartnerControls"/>
    <xsd:element name="BU_x0020_Code" ma:index="6" nillable="true" ma:displayName="BU Code" ma:indexed="true" ma:internalName="BU_x0020_Code0" ma:readOnly="false">
      <xsd:simpleType>
        <xsd:restriction base="dms:Text">
          <xsd:maxLength value="255"/>
        </xsd:restriction>
      </xsd:simpleType>
    </xsd:element>
    <xsd:element name="Activity_x0020_Code" ma:index="7" nillable="true" ma:displayName="Activity Code" ma:indexed="true" ma:internalName="Activity_x0020_Code0" ma:readOnly="false">
      <xsd:simpleType>
        <xsd:restriction base="dms:Text">
          <xsd:maxLength value="255"/>
        </xsd:restriction>
      </xsd:simpleType>
    </xsd:element>
    <xsd:element name="SharedWithUsers" ma:index="25"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hidden="true" ma:internalName="SharedWithDetails" ma:readOnly="true">
      <xsd:simpleType>
        <xsd:restriction base="dms:Note"/>
      </xsd:simpleType>
    </xsd:element>
    <xsd:element name="_dlc_DocId" ma:index="38" nillable="true" ma:displayName="Document ID Value" ma:description="The value of the document ID assigned to this item." ma:hidden="true" ma:internalName="_dlc_DocId" ma:readOnly="false">
      <xsd:simpleType>
        <xsd:restriction base="dms:Text"/>
      </xsd:simpleType>
    </xsd:element>
    <xsd:element name="_dlc_DocIdUrl" ma:index="39" nillable="true" ma:displayName="Document ID" ma:description="Permanent link to this document."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40"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f6af37b-870b-45db-a9f3-3fa761767294" elementFormDefault="qualified">
    <xsd:import namespace="http://schemas.microsoft.com/office/2006/documentManagement/types"/>
    <xsd:import namespace="http://schemas.microsoft.com/office/infopath/2007/PartnerControls"/>
    <xsd:element name="Release_x0020_Version" ma:index="8" nillable="true" ma:displayName="Release Version" ma:indexed="true" ma:internalName="Release_x0020_Version" ma:readOnly="false">
      <xsd:simpleType>
        <xsd:restriction base="dms:Text">
          <xsd:maxLength value="255"/>
        </xsd:restriction>
      </xsd:simpleType>
    </xsd:element>
    <xsd:element name="File_x0020_Updated" ma:index="9" nillable="true" ma:displayName="File Updated" ma:default="0" ma:internalName="File_x0020_Updated" ma:readOnly="false">
      <xsd:simpleType>
        <xsd:restriction base="dms:Boolean"/>
      </xsd:simpleType>
    </xsd:element>
    <xsd:element name="_Flow_SignoffStatus" ma:index="10" nillable="true" ma:displayName="Sign-off status" ma:internalName="Sign_x002d_off_x0020_status" ma:readOnly="false">
      <xsd:simpleType>
        <xsd:restriction base="dms:Text"/>
      </xsd:simpleType>
    </xsd:element>
    <xsd:element name="DateOfCurrentRelease" ma:index="11" ma:displayName="Last Released" ma:format="DateOnly" ma:internalName="DateOfCurrentRelease" ma:readOnly="false">
      <xsd:simpleType>
        <xsd:restriction base="dms:DateTime"/>
      </xsd:simpleType>
    </xsd:element>
    <xsd:element name="DLCPolicyLabelValue" ma:index="28" nillable="true" ma:displayName="Label" ma:description="Stores the current value of the label." ma:hidden="true" ma:internalName="DLCPolicyLabelValue" ma:readOnly="false">
      <xsd:simpleType>
        <xsd:restriction base="dms:Note"/>
      </xsd:simpleType>
    </xsd:element>
    <xsd:element name="DLCPolicyLabelClientValue" ma:index="29"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0" nillable="true" ma:displayName="Label Locked" ma:description="Indicates whether the label should be updated when item properties are modified." ma:hidden="true" ma:internalName="DLCPolicyLabelLock" ma:readOnly="false">
      <xsd:simpleType>
        <xsd:restriction base="dms:Text"/>
      </xsd:simpleType>
    </xsd:element>
    <xsd:element name="Current_x0020_Version" ma:index="34" nillable="true" ma:displayName="Current Version" ma:hidden="true" ma:internalName="Current_x0020_Version" ma:readOnly="false">
      <xsd:simpleType>
        <xsd:restriction base="dms:Text">
          <xsd:maxLength value="255"/>
        </xsd:restriction>
      </xsd:simpleType>
    </xsd:element>
    <xsd:element name="Master_x0020_Repo_x0020_Id" ma:index="37" nillable="true" ma:displayName="Master Repo Id" ma:hidden="true" ma:internalName="Master_x0020_Repo_x0020_Id" ma:readOnly="false">
      <xsd:simpleType>
        <xsd:restriction base="dms:Text">
          <xsd:maxLength value="255"/>
        </xsd:restriction>
      </xsd:simpleType>
    </xsd:element>
    <xsd:element name="MediaServiceAutoKeyPoints" ma:index="44" nillable="true" ma:displayName="MediaServiceAutoKeyPoints" ma:hidden="true" ma:internalName="MediaServiceAutoKeyPoints" ma:readOnly="true">
      <xsd:simpleType>
        <xsd:restriction base="dms:Note"/>
      </xsd:simpleType>
    </xsd:element>
    <xsd:element name="MediaServiceKeyPoints" ma:index="45" nillable="true" ma:displayName="KeyPoints" ma:hidden="true" ma:internalName="MediaServiceKeyPoint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3b32f6f0-ddcd-4e66-a0c8-12c7c6b50ecf">RMYU76VWP267-1965321582-30</_dlc_DocId>
    <_dlc_DocIdUrl xmlns="3b32f6f0-ddcd-4e66-a0c8-12c7c6b50ecf">
      <Url>https://tafesaedu.sharepoint.com/sites/qms/_layouts/15/DocIdRedir.aspx?ID=RMYU76VWP267-1965321582-30</Url>
      <Description>RMYU76VWP267-1965321582-30</Description>
    </_dlc_DocIdUrl>
    <Previous_x0020_Document_x0020_State xmlns="1c07d8c7-c900-4f17-8efa-882eb357c716">Waiting for Metadata Input</Previous_x0020_Document_x0020_State>
    <Assessment_x0020_Instrument_x0020_Identifier xmlns="1c07d8c7-c900-4f17-8efa-882eb357c716">Assessment 1</Assessment_x0020_Instrument_x0020_Identifier>
    <Metadata_x0020_Completed xmlns="1c07d8c7-c900-4f17-8efa-882eb357c716">true</Metadata_x0020_Completed>
    <Quality_x0020_Checker xmlns="1c07d8c7-c900-4f17-8efa-882eb357c716">
      <UserInfo>
        <DisplayName>Rebecca Stanley</DisplayName>
        <AccountId>1489</AccountId>
        <AccountType/>
      </UserInfo>
    </Quality_x0020_Checker>
    <UOC_x0020_Code xmlns="1c07d8c7-c900-4f17-8efa-882eb357c716">NAT10937007</UOC_x0020_Code>
    <Developer xmlns="1c07d8c7-c900-4f17-8efa-882eb357c716">
      <UserInfo>
        <DisplayName>Teresa Howie</DisplayName>
        <AccountId>885</AccountId>
        <AccountType/>
      </UserInfo>
    </Developer>
    <BU_x0020_Code xmlns="3b32f6f0-ddcd-4e66-a0c8-12c7c6b50ecf">HC&amp;FS</BU_x0020_Code>
    <_dlc_DocIdPersistId xmlns="3b32f6f0-ddcd-4e66-a0c8-12c7c6b50ecf" xsi:nil="true"/>
    <Change_x0020_Type xmlns="1c07d8c7-c900-4f17-8efa-882eb357c716">Minor Change</Change_x0020_Type>
    <Document_x0020_Type xmlns="1c07d8c7-c900-4f17-8efa-882eb357c716">AAI - Assessment - Assessor Instruction</Document_x0020_Type>
    <Peer_x0020_Reviewer xmlns="1c07d8c7-c900-4f17-8efa-882eb357c716">
      <UserInfo>
        <DisplayName>Teresa Howie</DisplayName>
        <AccountId>885</AccountId>
        <AccountType/>
      </UserInfo>
    </Peer_x0020_Reviewer>
    <Activity_x0020_Code xmlns="3b32f6f0-ddcd-4e66-a0c8-12c7c6b50ecf">IF</Activity_x0020_Code>
    <Outcome_x0020_For_x0020_Current_x0020_State xmlns="1c07d8c7-c900-4f17-8efa-882eb357c716">UOC Released</Outcome_x0020_For_x0020_Current_x0020_State>
    <Release_x0020_Date xmlns="1c07d8c7-c900-4f17-8efa-882eb357c716" xsi:nil="true"/>
    <Approver xmlns="1c07d8c7-c900-4f17-8efa-882eb357c716">
      <UserInfo>
        <DisplayName>Veronica Ormerod</DisplayName>
        <AccountId>226</AccountId>
        <AccountType/>
      </UserInfo>
    </Approver>
    <UOC_x0020_Title xmlns="1c07d8c7-c900-4f17-8efa-882eb357c716">Read and analyse academic and professional texts</UOC_x0020_Title>
    <_dlc_Exempt xmlns="http://schemas.microsoft.com/sharepoint/v3" xsi:nil="true"/>
    <Document_x0020_State xmlns="1c07d8c7-c900-4f17-8efa-882eb357c716">Developer Work Completed</Document_x0020_State>
    <Development_x0020_Completed xmlns="1c07d8c7-c900-4f17-8efa-882eb357c716">true</Development_x0020_Completed>
    <DLCPolicyLabelLock xmlns="5f6af37b-870b-45db-a9f3-3fa761767294" xsi:nil="true"/>
    <DLCPolicyLabelClientValue xmlns="5f6af37b-870b-45db-a9f3-3fa761767294">{_UIVersionString}</DLCPolicyLabelClientValue>
    <DLCPolicyLabelValue xmlns="5f6af37b-870b-45db-a9f3-3fa761767294">3.0</DLCPolicyLabelValue>
    <Current_x0020_Version xmlns="5f6af37b-870b-45db-a9f3-3fa761767294">1</Current_x0020_Version>
    <DateOfCurrentRelease xmlns="5f6af37b-870b-45db-a9f3-3fa761767294">2021-08-06T14:30:00+00:00</DateOfCurrentRelease>
    <Release_x0020_Version xmlns="5f6af37b-870b-45db-a9f3-3fa761767294">1.0</Release_x0020_Version>
    <_Flow_SignoffStatus xmlns="5f6af37b-870b-45db-a9f3-3fa761767294" xsi:nil="true"/>
    <Master_x0020_Repo_x0020_Id xmlns="5f6af37b-870b-45db-a9f3-3fa761767294" xsi:nil="true"/>
    <File_x0020_Updated xmlns="5f6af37b-870b-45db-a9f3-3fa761767294">false</File_x0020_Updated>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file>

<file path=customXml/item6.xml><?xml version="1.0" encoding="utf-8"?>
<?mso-contentType ?>
<p:Policy xmlns:p="office.server.policy" id="" local="true">
  <p:Name>Document</p:Name>
  <p:Description/>
  <p:Statement/>
  <p:PolicyItems>
    <p:PolicyItem featureId="Microsoft.Office.RecordsManagement.PolicyFeatures.PolicyLabel" staticId="0x01010053C9B1DCEEDE2F41B60FB3F00147D404|801092262" UniqueId="f14127ac-dfd0-4a84-8bee-3453a4860d82">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segment type="metadata">_UIVersionString</segment>
        </label>
      </p:CustomData>
    </p:PolicyItem>
  </p:PolicyItems>
</p:Policy>
</file>

<file path=customXml/itemProps1.xml><?xml version="1.0" encoding="utf-8"?>
<ds:datastoreItem xmlns:ds="http://schemas.openxmlformats.org/officeDocument/2006/customXml" ds:itemID="{27387504-B2CE-4A6C-A1FD-6750A88ED4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c07d8c7-c900-4f17-8efa-882eb357c716"/>
    <ds:schemaRef ds:uri="3b32f6f0-ddcd-4e66-a0c8-12c7c6b50ecf"/>
    <ds:schemaRef ds:uri="5f6af37b-870b-45db-a9f3-3fa7617672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46ED5AE-40F1-4434-AB7C-E7CB363886A9}">
  <ds:schemaRefs>
    <ds:schemaRef ds:uri="http://schemas.microsoft.com/sharepoint/v3"/>
    <ds:schemaRef ds:uri="http://purl.org/dc/terms/"/>
    <ds:schemaRef ds:uri="http://schemas.openxmlformats.org/package/2006/metadata/core-properties"/>
    <ds:schemaRef ds:uri="3b32f6f0-ddcd-4e66-a0c8-12c7c6b50ecf"/>
    <ds:schemaRef ds:uri="http://schemas.microsoft.com/office/2006/documentManagement/types"/>
    <ds:schemaRef ds:uri="http://schemas.microsoft.com/office/infopath/2007/PartnerControls"/>
    <ds:schemaRef ds:uri="http://purl.org/dc/elements/1.1/"/>
    <ds:schemaRef ds:uri="http://schemas.microsoft.com/office/2006/metadata/properties"/>
    <ds:schemaRef ds:uri="5f6af37b-870b-45db-a9f3-3fa761767294"/>
    <ds:schemaRef ds:uri="1c07d8c7-c900-4f17-8efa-882eb357c716"/>
    <ds:schemaRef ds:uri="http://www.w3.org/XML/1998/namespace"/>
    <ds:schemaRef ds:uri="http://purl.org/dc/dcmitype/"/>
  </ds:schemaRefs>
</ds:datastoreItem>
</file>

<file path=customXml/itemProps3.xml><?xml version="1.0" encoding="utf-8"?>
<ds:datastoreItem xmlns:ds="http://schemas.openxmlformats.org/officeDocument/2006/customXml" ds:itemID="{2F6EAA18-A5F2-4B49-90A5-232E8ED4FE03}">
  <ds:schemaRefs>
    <ds:schemaRef ds:uri="http://schemas.openxmlformats.org/officeDocument/2006/bibliography"/>
  </ds:schemaRefs>
</ds:datastoreItem>
</file>

<file path=customXml/itemProps4.xml><?xml version="1.0" encoding="utf-8"?>
<ds:datastoreItem xmlns:ds="http://schemas.openxmlformats.org/officeDocument/2006/customXml" ds:itemID="{0B4C96E2-3F99-4D9B-81A4-47826A96C098}">
  <ds:schemaRefs>
    <ds:schemaRef ds:uri="http://schemas.microsoft.com/sharepoint/v3/contenttype/forms"/>
  </ds:schemaRefs>
</ds:datastoreItem>
</file>

<file path=customXml/itemProps5.xml><?xml version="1.0" encoding="utf-8"?>
<ds:datastoreItem xmlns:ds="http://schemas.openxmlformats.org/officeDocument/2006/customXml" ds:itemID="{3A9DFC67-BAA4-49CF-AD12-DC5F615F545F}">
  <ds:schemaRefs>
    <ds:schemaRef ds:uri="http://schemas.microsoft.com/sharepoint/events"/>
  </ds:schemaRefs>
</ds:datastoreItem>
</file>

<file path=customXml/itemProps6.xml><?xml version="1.0" encoding="utf-8"?>
<ds:datastoreItem xmlns:ds="http://schemas.openxmlformats.org/officeDocument/2006/customXml" ds:itemID="{FD54E285-7F56-47F3-B3CE-30F9D95CCAB9}">
  <ds:schemaRefs>
    <ds:schemaRef ds:uri="office.server.policy"/>
  </ds:schemaRefs>
</ds:datastoreItem>
</file>

<file path=docProps/app.xml><?xml version="1.0" encoding="utf-8"?>
<Properties xmlns="http://schemas.openxmlformats.org/officeDocument/2006/extended-properties" xmlns:vt="http://schemas.openxmlformats.org/officeDocument/2006/docPropsVTypes">
  <Template>AAI-Assessment Assessor Instructions (3)</Template>
  <TotalTime>1</TotalTime>
  <Pages>4</Pages>
  <Words>946</Words>
  <Characters>5397</Characters>
  <Application>Microsoft Office Word</Application>
  <DocSecurity>0</DocSecurity>
  <Lines>44</Lines>
  <Paragraphs>12</Paragraphs>
  <ScaleCrop>false</ScaleCrop>
  <Company/>
  <LinksUpToDate>false</LinksUpToDate>
  <CharactersWithSpaces>6331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Howie</dc:creator>
  <cp:keywords/>
  <dc:description/>
  <cp:lastModifiedBy>Steale Foumakis</cp:lastModifiedBy>
  <cp:revision>2</cp:revision>
  <cp:lastPrinted>2022-02-04T03:16:00Z</cp:lastPrinted>
  <dcterms:created xsi:type="dcterms:W3CDTF">2022-02-04T03:17:00Z</dcterms:created>
  <dcterms:modified xsi:type="dcterms:W3CDTF">2022-02-04T03:17:00Z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0x01010053C9B1DCEEDE2F41B60FB3F00147D404</vt:lpwstr>
  </property>
  <property fmtid="{D5CDD505-2E9C-101B-9397-08002B2CF9AE}" pid="3" name="Change Type">
    <vt:lpwstr>Major Change</vt:lpwstr>
  </property>
  <property fmtid="{D5CDD505-2E9C-101B-9397-08002B2CF9AE}" pid="4" name="_dlc_DocIdItemGuid">
    <vt:lpwstr>aacc0f95-290c-4af0-9e41-ab72a3cfbe56</vt:lpwstr>
  </property>
  <property fmtid="{D5CDD505-2E9C-101B-9397-08002B2CF9AE}" pid="5" name="_docset_NoMedatataSyncRequired">
    <vt:lpwstr>False</vt:lpwstr>
  </property>
  <property fmtid="{D5CDD505-2E9C-101B-9397-08002B2CF9AE}" pid="6" name="URL">
    <vt:lpwstr/>
  </property>
</Properties>
</file>