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267DE1F" w:rsidP="300F6C22" w:rsidRDefault="7267DE1F" w14:paraId="35FE6804" w14:textId="408E693E">
      <w:pPr>
        <w:pStyle w:val="Header"/>
        <w:jc w:val="center"/>
        <w:rPr>
          <w:b/>
          <w:bCs/>
          <w:color w:val="B01513" w:themeColor="accent1"/>
          <w:sz w:val="28"/>
          <w:szCs w:val="28"/>
          <w:lang w:val="en-US"/>
        </w:rPr>
      </w:pPr>
      <w:r w:rsidRPr="300F6C22">
        <w:rPr>
          <w:b/>
          <w:bCs/>
          <w:color w:val="AF1513"/>
          <w:sz w:val="28"/>
          <w:szCs w:val="28"/>
          <w:lang w:val="en-US"/>
        </w:rPr>
        <w:t xml:space="preserve">BSB40720: Certificate IV Library and Information Services </w:t>
      </w:r>
    </w:p>
    <w:p w:rsidR="2D494F6D" w:rsidP="300F6C22" w:rsidRDefault="51059667" w14:paraId="7AC36F8C" w14:textId="06469DDB">
      <w:pPr>
        <w:pStyle w:val="Header"/>
        <w:jc w:val="center"/>
        <w:rPr>
          <w:b/>
          <w:bCs/>
          <w:color w:val="B01513" w:themeColor="accent1"/>
          <w:sz w:val="28"/>
          <w:szCs w:val="28"/>
          <w:lang w:val="en-US"/>
        </w:rPr>
      </w:pPr>
      <w:r w:rsidRPr="300F6C22">
        <w:rPr>
          <w:b/>
          <w:bCs/>
          <w:color w:val="AF1513"/>
          <w:sz w:val="28"/>
          <w:szCs w:val="28"/>
          <w:lang w:val="en-US"/>
        </w:rPr>
        <w:t>Individual Training Plan (ITP)</w:t>
      </w:r>
    </w:p>
    <w:p w:rsidR="2D494F6D" w:rsidP="2D494F6D" w:rsidRDefault="2D494F6D" w14:paraId="365E641B" w14:textId="162D283E">
      <w:pPr>
        <w:pStyle w:val="Default"/>
        <w:spacing w:after="120"/>
        <w:rPr>
          <w:rFonts w:eastAsia="Century Gothic"/>
          <w:i/>
          <w:iCs/>
          <w:color w:val="000000" w:themeColor="text1"/>
        </w:rPr>
      </w:pPr>
    </w:p>
    <w:p w:rsidRPr="0007409D" w:rsidR="00FB09BC" w:rsidP="0619EA79" w:rsidRDefault="00FB09BC" w14:paraId="3AEAE38D" w14:textId="41FB0E45">
      <w:pPr>
        <w:pStyle w:val="Default"/>
        <w:spacing w:after="120"/>
        <w:rPr>
          <w:rFonts w:asciiTheme="minorHAnsi" w:hAnsiTheme="minorHAnsi"/>
          <w:i/>
          <w:iCs/>
          <w:sz w:val="22"/>
          <w:szCs w:val="22"/>
        </w:rPr>
      </w:pPr>
      <w:r w:rsidRPr="0619EA79">
        <w:rPr>
          <w:rFonts w:asciiTheme="minorHAnsi" w:hAnsiTheme="minorHAnsi"/>
          <w:i/>
          <w:iCs/>
          <w:sz w:val="22"/>
          <w:szCs w:val="22"/>
        </w:rPr>
        <w:t xml:space="preserve">This multipurpose document is a student Training Plan and a Student Training and Assessment Record. These records of student progress cover all units from </w:t>
      </w:r>
      <w:r w:rsidRPr="0619EA79" w:rsidR="00CE15DC">
        <w:rPr>
          <w:rFonts w:asciiTheme="minorHAnsi" w:hAnsiTheme="minorHAnsi"/>
          <w:i/>
          <w:iCs/>
          <w:sz w:val="22"/>
          <w:szCs w:val="22"/>
        </w:rPr>
        <w:t xml:space="preserve">the </w:t>
      </w:r>
      <w:r w:rsidRPr="0619EA79">
        <w:rPr>
          <w:rFonts w:asciiTheme="minorHAnsi" w:hAnsiTheme="minorHAnsi"/>
          <w:i/>
          <w:iCs/>
          <w:sz w:val="22"/>
          <w:szCs w:val="22"/>
        </w:rPr>
        <w:t>BSB4</w:t>
      </w:r>
      <w:r w:rsidRPr="0619EA79" w:rsidR="5C0DDA82">
        <w:rPr>
          <w:rFonts w:asciiTheme="minorHAnsi" w:hAnsiTheme="minorHAnsi"/>
          <w:i/>
          <w:iCs/>
          <w:sz w:val="22"/>
          <w:szCs w:val="22"/>
        </w:rPr>
        <w:t>0720</w:t>
      </w:r>
      <w:r w:rsidRPr="0619EA79">
        <w:rPr>
          <w:rFonts w:asciiTheme="minorHAnsi" w:hAnsiTheme="minorHAnsi"/>
          <w:i/>
          <w:iCs/>
          <w:sz w:val="22"/>
          <w:szCs w:val="22"/>
        </w:rPr>
        <w:t xml:space="preserve"> </w:t>
      </w:r>
      <w:r w:rsidRPr="0619EA79" w:rsidR="00CE15DC">
        <w:rPr>
          <w:rFonts w:asciiTheme="minorHAnsi" w:hAnsiTheme="minorHAnsi"/>
          <w:i/>
          <w:iCs/>
          <w:sz w:val="22"/>
          <w:szCs w:val="22"/>
        </w:rPr>
        <w:t xml:space="preserve">training package </w:t>
      </w:r>
      <w:r w:rsidRPr="0619EA79">
        <w:rPr>
          <w:rFonts w:asciiTheme="minorHAnsi" w:hAnsiTheme="minorHAnsi"/>
          <w:i/>
          <w:iCs/>
          <w:sz w:val="22"/>
          <w:szCs w:val="22"/>
        </w:rPr>
        <w:t xml:space="preserve">and can be used to record outcomes for the Certificate IV in Library and Information Services, as well as individual units from this package. It can be used to record outcomes from training and assessment activities, </w:t>
      </w:r>
      <w:r w:rsidRPr="0619EA79" w:rsidR="00CE15DC">
        <w:rPr>
          <w:rFonts w:asciiTheme="minorHAnsi" w:hAnsiTheme="minorHAnsi"/>
          <w:i/>
          <w:iCs/>
          <w:sz w:val="22"/>
          <w:szCs w:val="22"/>
        </w:rPr>
        <w:t>r</w:t>
      </w:r>
      <w:r w:rsidRPr="0619EA79">
        <w:rPr>
          <w:rFonts w:asciiTheme="minorHAnsi" w:hAnsiTheme="minorHAnsi"/>
          <w:i/>
          <w:iCs/>
          <w:sz w:val="22"/>
          <w:szCs w:val="22"/>
        </w:rPr>
        <w:t xml:space="preserve">ecognition of </w:t>
      </w:r>
      <w:r w:rsidRPr="0619EA79" w:rsidR="00CE15DC">
        <w:rPr>
          <w:rFonts w:asciiTheme="minorHAnsi" w:hAnsiTheme="minorHAnsi"/>
          <w:i/>
          <w:iCs/>
          <w:sz w:val="22"/>
          <w:szCs w:val="22"/>
        </w:rPr>
        <w:t>p</w:t>
      </w:r>
      <w:r w:rsidRPr="0619EA79">
        <w:rPr>
          <w:rFonts w:asciiTheme="minorHAnsi" w:hAnsiTheme="minorHAnsi"/>
          <w:i/>
          <w:iCs/>
          <w:sz w:val="22"/>
          <w:szCs w:val="22"/>
        </w:rPr>
        <w:t xml:space="preserve">rior </w:t>
      </w:r>
      <w:r w:rsidRPr="0619EA79" w:rsidR="00CE15DC">
        <w:rPr>
          <w:rFonts w:asciiTheme="minorHAnsi" w:hAnsiTheme="minorHAnsi"/>
          <w:i/>
          <w:iCs/>
          <w:sz w:val="22"/>
          <w:szCs w:val="22"/>
        </w:rPr>
        <w:t>l</w:t>
      </w:r>
      <w:r w:rsidRPr="0619EA79">
        <w:rPr>
          <w:rFonts w:asciiTheme="minorHAnsi" w:hAnsiTheme="minorHAnsi"/>
          <w:i/>
          <w:iCs/>
          <w:sz w:val="22"/>
          <w:szCs w:val="22"/>
        </w:rPr>
        <w:t xml:space="preserve">earning, </w:t>
      </w:r>
      <w:r w:rsidRPr="0619EA79" w:rsidR="00CE15DC">
        <w:rPr>
          <w:rFonts w:asciiTheme="minorHAnsi" w:hAnsiTheme="minorHAnsi"/>
          <w:i/>
          <w:iCs/>
          <w:sz w:val="22"/>
          <w:szCs w:val="22"/>
        </w:rPr>
        <w:t>c</w:t>
      </w:r>
      <w:r w:rsidRPr="0619EA79">
        <w:rPr>
          <w:rFonts w:asciiTheme="minorHAnsi" w:hAnsiTheme="minorHAnsi"/>
          <w:i/>
          <w:iCs/>
          <w:sz w:val="22"/>
          <w:szCs w:val="22"/>
        </w:rPr>
        <w:t xml:space="preserve">redit </w:t>
      </w:r>
      <w:r w:rsidRPr="0619EA79" w:rsidR="00CE15DC">
        <w:rPr>
          <w:rFonts w:asciiTheme="minorHAnsi" w:hAnsiTheme="minorHAnsi"/>
          <w:i/>
          <w:iCs/>
          <w:sz w:val="22"/>
          <w:szCs w:val="22"/>
        </w:rPr>
        <w:t>t</w:t>
      </w:r>
      <w:r w:rsidRPr="0619EA79">
        <w:rPr>
          <w:rFonts w:asciiTheme="minorHAnsi" w:hAnsiTheme="minorHAnsi"/>
          <w:i/>
          <w:iCs/>
          <w:sz w:val="22"/>
          <w:szCs w:val="22"/>
        </w:rPr>
        <w:t xml:space="preserve">ransfer and/or </w:t>
      </w:r>
      <w:r w:rsidRPr="0619EA79" w:rsidR="00CE15DC">
        <w:rPr>
          <w:rFonts w:asciiTheme="minorHAnsi" w:hAnsiTheme="minorHAnsi"/>
          <w:i/>
          <w:iCs/>
          <w:sz w:val="22"/>
          <w:szCs w:val="22"/>
        </w:rPr>
        <w:t>s</w:t>
      </w:r>
      <w:r w:rsidRPr="0619EA79">
        <w:rPr>
          <w:rFonts w:asciiTheme="minorHAnsi" w:hAnsiTheme="minorHAnsi"/>
          <w:i/>
          <w:iCs/>
          <w:sz w:val="22"/>
          <w:szCs w:val="22"/>
        </w:rPr>
        <w:t xml:space="preserve">tatus. The type of assessment activity is recorded in the </w:t>
      </w:r>
      <w:r w:rsidRPr="0619EA79" w:rsidR="00CE15DC">
        <w:rPr>
          <w:rFonts w:asciiTheme="minorHAnsi" w:hAnsiTheme="minorHAnsi"/>
          <w:i/>
          <w:iCs/>
          <w:sz w:val="22"/>
          <w:szCs w:val="22"/>
        </w:rPr>
        <w:t>Grade</w:t>
      </w:r>
      <w:r w:rsidRPr="0619EA79">
        <w:rPr>
          <w:rFonts w:asciiTheme="minorHAnsi" w:hAnsiTheme="minorHAnsi"/>
          <w:i/>
          <w:iCs/>
          <w:sz w:val="22"/>
          <w:szCs w:val="22"/>
        </w:rPr>
        <w:t xml:space="preserve"> column. </w:t>
      </w:r>
    </w:p>
    <w:p w:rsidRPr="0007409D" w:rsidR="00FB09BC" w:rsidP="58C4D1C4" w:rsidRDefault="00FB09BC" w14:paraId="094551A7" w14:textId="30C0832C">
      <w:pPr>
        <w:pBdr>
          <w:bottom w:val="single" w:color="auto" w:sz="12" w:space="1"/>
        </w:pBdr>
        <w:spacing w:after="120" w:line="240" w:lineRule="auto"/>
        <w:jc w:val="left"/>
        <w:rPr>
          <w:i/>
          <w:iCs/>
        </w:rPr>
      </w:pPr>
      <w:r w:rsidRPr="58C4D1C4">
        <w:rPr>
          <w:i/>
          <w:iCs/>
        </w:rPr>
        <w:t>Assessor initials and dates each unit when completed</w:t>
      </w:r>
      <w:r w:rsidRPr="58C4D1C4" w:rsidR="00620E5E">
        <w:rPr>
          <w:i/>
          <w:iCs/>
        </w:rPr>
        <w:t>.</w:t>
      </w:r>
      <w:r w:rsidRPr="58C4D1C4">
        <w:rPr>
          <w:i/>
          <w:iCs/>
        </w:rPr>
        <w:t xml:space="preserve">  Assessor to sign when the assessment process is completed (whether for a full qualification or Statement of Attainment).</w:t>
      </w:r>
    </w:p>
    <w:p w:rsidRPr="0007409D" w:rsidR="00FB09BC" w:rsidP="300F6C22" w:rsidRDefault="00FB09BC" w14:paraId="435A371B" w14:textId="0077461D">
      <w:pPr>
        <w:pStyle w:val="Heading2"/>
        <w:tabs>
          <w:tab w:val="left" w:pos="10785"/>
        </w:tabs>
        <w:spacing w:before="0" w:after="120" w:line="240" w:lineRule="auto"/>
        <w:rPr>
          <w:rFonts w:asciiTheme="minorHAnsi" w:hAnsiTheme="minorHAnsi"/>
          <w:color w:val="B01513" w:themeColor="accent1"/>
          <w:sz w:val="32"/>
          <w:szCs w:val="32"/>
        </w:rPr>
      </w:pPr>
      <w:r w:rsidRPr="300F6C22">
        <w:rPr>
          <w:rFonts w:asciiTheme="minorHAnsi" w:hAnsiTheme="minorHAnsi"/>
          <w:color w:val="B01513" w:themeColor="accent1"/>
          <w:sz w:val="24"/>
          <w:szCs w:val="24"/>
        </w:rPr>
        <w:t>BSB</w:t>
      </w:r>
      <w:r w:rsidRPr="300F6C22" w:rsidR="00517511">
        <w:rPr>
          <w:rFonts w:asciiTheme="minorHAnsi" w:hAnsiTheme="minorHAnsi"/>
          <w:color w:val="B01513" w:themeColor="accent1"/>
          <w:sz w:val="24"/>
          <w:szCs w:val="24"/>
        </w:rPr>
        <w:t>40720</w:t>
      </w:r>
      <w:r w:rsidRPr="300F6C22">
        <w:rPr>
          <w:rFonts w:asciiTheme="minorHAnsi" w:hAnsiTheme="minorHAnsi"/>
          <w:color w:val="B01513" w:themeColor="accent1"/>
          <w:sz w:val="24"/>
          <w:szCs w:val="24"/>
        </w:rPr>
        <w:t xml:space="preserve"> training package rules</w:t>
      </w:r>
      <w:r>
        <w:tab/>
      </w:r>
    </w:p>
    <w:p w:rsidRPr="0007409D" w:rsidR="00FB09BC" w:rsidP="00992A56" w:rsidRDefault="0073317B" w14:paraId="7700CC90" w14:textId="4AB71098">
      <w:pPr>
        <w:spacing w:after="120" w:line="240" w:lineRule="auto"/>
        <w:jc w:val="left"/>
      </w:pPr>
      <w:r w:rsidRPr="300F6C22">
        <w:t>5</w:t>
      </w:r>
      <w:r w:rsidRPr="300F6C22" w:rsidR="00782313">
        <w:t xml:space="preserve"> c</w:t>
      </w:r>
      <w:r w:rsidRPr="300F6C22" w:rsidR="00FB09BC">
        <w:t>ore units and 9 elective units = 1</w:t>
      </w:r>
      <w:r w:rsidRPr="300F6C22" w:rsidR="00C54C4A">
        <w:t>4</w:t>
      </w:r>
      <w:r w:rsidRPr="300F6C22" w:rsidR="00FB09BC">
        <w:t xml:space="preserve"> units</w:t>
      </w:r>
      <w:r>
        <w:br/>
      </w:r>
      <w:hyperlink r:id="rId8">
        <w:r w:rsidRPr="300F6C22" w:rsidR="6655DE33">
          <w:rPr>
            <w:rStyle w:val="Hyperlink"/>
          </w:rPr>
          <w:t>https://training.gov.au/Training/Details/BSB40720</w:t>
        </w:r>
      </w:hyperlink>
      <w:r w:rsidRPr="300F6C22" w:rsidR="3F23E429">
        <w:t xml:space="preserve"> </w:t>
      </w:r>
      <w:r>
        <w:br/>
      </w:r>
      <w:r w:rsidRPr="300F6C22" w:rsidR="3CA103A6">
        <w:t>TP01234</w:t>
      </w:r>
    </w:p>
    <w:p w:rsidRPr="0007409D" w:rsidR="00FB09BC" w:rsidP="0007409D" w:rsidRDefault="00FB09BC" w14:paraId="74B4B4A2" w14:textId="77777777">
      <w:pPr>
        <w:pStyle w:val="Heading2"/>
        <w:spacing w:before="0" w:after="120" w:line="240" w:lineRule="auto"/>
        <w:jc w:val="center"/>
        <w:rPr>
          <w:rFonts w:asciiTheme="minorHAnsi" w:hAnsiTheme="minorHAnsi"/>
          <w:color w:val="B01513" w:themeColor="accent1"/>
          <w:sz w:val="32"/>
          <w:szCs w:val="32"/>
        </w:rPr>
      </w:pPr>
      <w:r w:rsidRPr="0007409D">
        <w:rPr>
          <w:rFonts w:asciiTheme="minorHAnsi" w:hAnsiTheme="minorHAnsi"/>
          <w:color w:val="B01513" w:themeColor="accent1"/>
          <w:sz w:val="32"/>
          <w:szCs w:val="32"/>
        </w:rPr>
        <w:t>Student details</w:t>
      </w:r>
    </w:p>
    <w:tbl>
      <w:tblPr>
        <w:tblStyle w:val="TableGrid"/>
        <w:tblW w:w="1538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182"/>
        <w:gridCol w:w="2037"/>
        <w:gridCol w:w="1597"/>
        <w:gridCol w:w="1658"/>
        <w:gridCol w:w="1380"/>
        <w:gridCol w:w="370"/>
        <w:gridCol w:w="1688"/>
        <w:gridCol w:w="1299"/>
        <w:gridCol w:w="2177"/>
      </w:tblGrid>
      <w:tr w:rsidRPr="0007409D" w:rsidR="00C358D0" w:rsidTr="1438C87D" w14:paraId="078CC5B4" w14:textId="77777777">
        <w:tc>
          <w:tcPr>
            <w:tcW w:w="3182" w:type="dxa"/>
            <w:shd w:val="clear" w:color="auto" w:fill="EBEBEB" w:themeFill="background2"/>
          </w:tcPr>
          <w:p w:rsidRPr="0007409D" w:rsidR="00B448D4" w:rsidP="0007409D" w:rsidRDefault="00B448D4" w14:paraId="13363D43" w14:textId="77777777">
            <w:pPr>
              <w:spacing w:after="120"/>
              <w:rPr>
                <w:rFonts w:cs="Calibri Light"/>
                <w:b/>
                <w:iCs/>
                <w:sz w:val="24"/>
                <w:szCs w:val="24"/>
              </w:rPr>
            </w:pPr>
            <w:r w:rsidRPr="0007409D">
              <w:rPr>
                <w:rFonts w:cs="Calibri Light"/>
                <w:b/>
                <w:iCs/>
                <w:sz w:val="24"/>
                <w:szCs w:val="24"/>
              </w:rPr>
              <w:t>Student name:</w:t>
            </w:r>
          </w:p>
        </w:tc>
        <w:tc>
          <w:tcPr>
            <w:tcW w:w="5292" w:type="dxa"/>
            <w:gridSpan w:val="3"/>
          </w:tcPr>
          <w:p w:rsidRPr="0007409D" w:rsidR="00B448D4" w:rsidP="0007409D" w:rsidRDefault="00B448D4" w14:paraId="22D8ECBD" w14:textId="5CA4F19C">
            <w:pPr>
              <w:spacing w:after="120"/>
              <w:rPr>
                <w:rFonts w:cs="Calibri Light"/>
                <w:iCs/>
                <w:sz w:val="24"/>
                <w:szCs w:val="24"/>
              </w:rPr>
            </w:pPr>
          </w:p>
        </w:tc>
        <w:tc>
          <w:tcPr>
            <w:tcW w:w="1380" w:type="dxa"/>
            <w:shd w:val="clear" w:color="auto" w:fill="EBEBEB" w:themeFill="background2"/>
          </w:tcPr>
          <w:p w:rsidRPr="0007409D" w:rsidR="00B448D4" w:rsidP="0007409D" w:rsidRDefault="00B448D4" w14:paraId="76FEC761" w14:textId="77777777">
            <w:pPr>
              <w:spacing w:after="120"/>
              <w:rPr>
                <w:rFonts w:cs="Calibri Light"/>
                <w:b/>
                <w:iCs/>
                <w:sz w:val="24"/>
                <w:szCs w:val="24"/>
              </w:rPr>
            </w:pPr>
            <w:r w:rsidRPr="0007409D">
              <w:rPr>
                <w:rFonts w:cs="Calibri Light"/>
                <w:b/>
                <w:iCs/>
                <w:sz w:val="24"/>
                <w:szCs w:val="24"/>
              </w:rPr>
              <w:t>Student ID:</w:t>
            </w:r>
          </w:p>
        </w:tc>
        <w:tc>
          <w:tcPr>
            <w:tcW w:w="5534" w:type="dxa"/>
            <w:gridSpan w:val="4"/>
          </w:tcPr>
          <w:p w:rsidRPr="0007409D" w:rsidR="00B448D4" w:rsidP="0007409D" w:rsidRDefault="00B448D4" w14:paraId="2733C156" w14:textId="1A996F81">
            <w:pPr>
              <w:spacing w:after="120"/>
              <w:rPr>
                <w:rFonts w:cs="Calibri Light"/>
                <w:iCs/>
                <w:sz w:val="24"/>
                <w:szCs w:val="24"/>
              </w:rPr>
            </w:pPr>
          </w:p>
        </w:tc>
      </w:tr>
      <w:tr w:rsidRPr="0007409D" w:rsidR="00C358D0" w:rsidTr="1438C87D" w14:paraId="6D882FE4" w14:textId="77777777">
        <w:tc>
          <w:tcPr>
            <w:tcW w:w="3182" w:type="dxa"/>
            <w:shd w:val="clear" w:color="auto" w:fill="EBEBEB" w:themeFill="background2"/>
          </w:tcPr>
          <w:p w:rsidRPr="0007409D" w:rsidR="00B448D4" w:rsidP="0007409D" w:rsidRDefault="00B448D4" w14:paraId="3E894C7A" w14:textId="77777777">
            <w:pPr>
              <w:spacing w:after="120"/>
              <w:jc w:val="left"/>
              <w:rPr>
                <w:rFonts w:cs="Calibri Light"/>
                <w:b/>
                <w:iCs/>
                <w:sz w:val="24"/>
                <w:szCs w:val="24"/>
              </w:rPr>
            </w:pPr>
            <w:r w:rsidRPr="0007409D">
              <w:rPr>
                <w:rFonts w:cs="Calibri Light"/>
                <w:b/>
                <w:iCs/>
                <w:sz w:val="24"/>
                <w:szCs w:val="24"/>
              </w:rPr>
              <w:t>Contact phone number:</w:t>
            </w:r>
          </w:p>
        </w:tc>
        <w:tc>
          <w:tcPr>
            <w:tcW w:w="2037" w:type="dxa"/>
          </w:tcPr>
          <w:p w:rsidRPr="0007409D" w:rsidR="00B448D4" w:rsidP="0007409D" w:rsidRDefault="00B448D4" w14:paraId="3447C61A" w14:textId="3ED5D55F">
            <w:pPr>
              <w:spacing w:after="120"/>
              <w:rPr>
                <w:rFonts w:cs="Calibri Light"/>
                <w:iCs/>
                <w:sz w:val="24"/>
                <w:szCs w:val="24"/>
              </w:rPr>
            </w:pPr>
          </w:p>
        </w:tc>
        <w:tc>
          <w:tcPr>
            <w:tcW w:w="3255" w:type="dxa"/>
            <w:gridSpan w:val="2"/>
            <w:shd w:val="clear" w:color="auto" w:fill="EBEBEB" w:themeFill="background2"/>
          </w:tcPr>
          <w:p w:rsidRPr="0007409D" w:rsidR="00B448D4" w:rsidP="2C244751" w:rsidRDefault="1F6349F1" w14:paraId="4087AEDC" w14:textId="60644386">
            <w:pPr>
              <w:spacing w:after="120"/>
              <w:rPr>
                <w:rFonts w:cs="Calibri Light"/>
                <w:b/>
                <w:bCs/>
                <w:sz w:val="24"/>
                <w:szCs w:val="24"/>
              </w:rPr>
            </w:pPr>
            <w:r w:rsidRPr="77B94FF4">
              <w:rPr>
                <w:rFonts w:cs="Calibri Light"/>
                <w:b/>
                <w:bCs/>
                <w:sz w:val="24"/>
                <w:szCs w:val="24"/>
              </w:rPr>
              <w:t>TAFE</w:t>
            </w:r>
            <w:r w:rsidRPr="77B94FF4" w:rsidR="16C36B3B">
              <w:rPr>
                <w:rFonts w:cs="Calibri Light"/>
                <w:b/>
                <w:bCs/>
                <w:sz w:val="24"/>
                <w:szCs w:val="24"/>
              </w:rPr>
              <w:t xml:space="preserve"> email address</w:t>
            </w:r>
            <w:r w:rsidRPr="77B94FF4" w:rsidR="00B448D4">
              <w:rPr>
                <w:rFonts w:cs="Calibri Light"/>
                <w:b/>
                <w:bCs/>
                <w:sz w:val="24"/>
                <w:szCs w:val="24"/>
              </w:rPr>
              <w:t>:</w:t>
            </w:r>
          </w:p>
        </w:tc>
        <w:tc>
          <w:tcPr>
            <w:tcW w:w="6914" w:type="dxa"/>
            <w:gridSpan w:val="5"/>
          </w:tcPr>
          <w:p w:rsidRPr="0007409D" w:rsidR="00B448D4" w:rsidP="0007409D" w:rsidRDefault="00B448D4" w14:paraId="304BF87A" w14:textId="37BA36F9">
            <w:pPr>
              <w:spacing w:after="120"/>
              <w:rPr>
                <w:rFonts w:cs="Calibri Light"/>
                <w:iCs/>
                <w:sz w:val="24"/>
                <w:szCs w:val="24"/>
              </w:rPr>
            </w:pPr>
          </w:p>
        </w:tc>
      </w:tr>
      <w:tr w:rsidRPr="0007409D" w:rsidR="00C358D0" w:rsidTr="1438C87D" w14:paraId="04A06B10" w14:textId="77777777">
        <w:tc>
          <w:tcPr>
            <w:tcW w:w="3182" w:type="dxa"/>
            <w:shd w:val="clear" w:color="auto" w:fill="EBEBEB" w:themeFill="background2"/>
          </w:tcPr>
          <w:p w:rsidRPr="0007409D" w:rsidR="00B448D4" w:rsidP="0007409D" w:rsidRDefault="00B448D4" w14:paraId="1CA23A49" w14:textId="77777777">
            <w:pPr>
              <w:spacing w:after="120"/>
              <w:rPr>
                <w:rFonts w:cs="Calibri Light"/>
                <w:b/>
                <w:iCs/>
                <w:sz w:val="24"/>
                <w:szCs w:val="24"/>
              </w:rPr>
            </w:pPr>
            <w:r w:rsidRPr="0007409D">
              <w:rPr>
                <w:rFonts w:cs="Calibri Light"/>
                <w:b/>
                <w:iCs/>
                <w:sz w:val="24"/>
                <w:szCs w:val="24"/>
              </w:rPr>
              <w:t>Date of birth:</w:t>
            </w:r>
          </w:p>
        </w:tc>
        <w:tc>
          <w:tcPr>
            <w:tcW w:w="2037" w:type="dxa"/>
          </w:tcPr>
          <w:p w:rsidRPr="0007409D" w:rsidR="00B448D4" w:rsidP="0007409D" w:rsidRDefault="00B448D4" w14:paraId="16A2D11F" w14:textId="2C678657">
            <w:pPr>
              <w:spacing w:after="120"/>
              <w:rPr>
                <w:rFonts w:cs="Calibri Light"/>
                <w:iCs/>
                <w:sz w:val="24"/>
                <w:szCs w:val="24"/>
              </w:rPr>
            </w:pPr>
          </w:p>
        </w:tc>
        <w:tc>
          <w:tcPr>
            <w:tcW w:w="3255" w:type="dxa"/>
            <w:gridSpan w:val="2"/>
            <w:tcBorders>
              <w:bottom w:val="single" w:color="808080" w:themeColor="background1" w:themeShade="80" w:sz="4" w:space="0"/>
            </w:tcBorders>
            <w:shd w:val="clear" w:color="auto" w:fill="EBEBEB" w:themeFill="background2"/>
          </w:tcPr>
          <w:p w:rsidRPr="0007409D" w:rsidR="00B448D4" w:rsidP="2C244751" w:rsidRDefault="132B3345" w14:paraId="7F3D5A7D" w14:textId="35FC44F8">
            <w:pPr>
              <w:spacing w:after="120"/>
              <w:rPr>
                <w:rFonts w:cs="Calibri Light"/>
                <w:b/>
                <w:bCs/>
                <w:sz w:val="24"/>
                <w:szCs w:val="24"/>
              </w:rPr>
            </w:pPr>
            <w:r w:rsidRPr="77B94FF4">
              <w:rPr>
                <w:rFonts w:cs="Calibri Light"/>
                <w:b/>
                <w:bCs/>
                <w:sz w:val="24"/>
                <w:szCs w:val="24"/>
              </w:rPr>
              <w:t>Personal</w:t>
            </w:r>
            <w:r w:rsidRPr="77B94FF4" w:rsidR="00B448D4">
              <w:rPr>
                <w:rFonts w:cs="Calibri Light"/>
                <w:b/>
                <w:bCs/>
                <w:sz w:val="24"/>
                <w:szCs w:val="24"/>
              </w:rPr>
              <w:t xml:space="preserve"> </w:t>
            </w:r>
            <w:r w:rsidRPr="77B94FF4" w:rsidR="3A96AD91">
              <w:rPr>
                <w:rFonts w:cs="Calibri Light"/>
                <w:b/>
                <w:bCs/>
                <w:sz w:val="24"/>
                <w:szCs w:val="24"/>
              </w:rPr>
              <w:t>e</w:t>
            </w:r>
            <w:r w:rsidRPr="77B94FF4" w:rsidR="00B448D4">
              <w:rPr>
                <w:rFonts w:cs="Calibri Light"/>
                <w:b/>
                <w:bCs/>
                <w:sz w:val="24"/>
                <w:szCs w:val="24"/>
              </w:rPr>
              <w:t xml:space="preserve">mail </w:t>
            </w:r>
            <w:r w:rsidRPr="77B94FF4" w:rsidR="00944135">
              <w:rPr>
                <w:rFonts w:cs="Calibri Light"/>
                <w:b/>
                <w:bCs/>
                <w:sz w:val="24"/>
                <w:szCs w:val="24"/>
              </w:rPr>
              <w:t>address:</w:t>
            </w:r>
          </w:p>
        </w:tc>
        <w:tc>
          <w:tcPr>
            <w:tcW w:w="6914" w:type="dxa"/>
            <w:gridSpan w:val="5"/>
            <w:tcBorders>
              <w:bottom w:val="single" w:color="808080" w:themeColor="background1" w:themeShade="80" w:sz="4" w:space="0"/>
            </w:tcBorders>
          </w:tcPr>
          <w:p w:rsidRPr="0007409D" w:rsidR="00B448D4" w:rsidP="0007409D" w:rsidRDefault="00B448D4" w14:paraId="6FC57182" w14:textId="7DDBD09C">
            <w:pPr>
              <w:spacing w:after="120"/>
              <w:rPr>
                <w:rFonts w:cs="Calibri Light"/>
                <w:iCs/>
                <w:sz w:val="24"/>
                <w:szCs w:val="24"/>
              </w:rPr>
            </w:pPr>
          </w:p>
        </w:tc>
      </w:tr>
      <w:tr w:rsidRPr="0007409D" w:rsidR="00C358D0" w:rsidTr="1438C87D" w14:paraId="53FB7027" w14:textId="77777777">
        <w:tc>
          <w:tcPr>
            <w:tcW w:w="5219" w:type="dxa"/>
            <w:gridSpan w:val="2"/>
            <w:shd w:val="clear" w:color="auto" w:fill="EBEBEB" w:themeFill="background2"/>
            <w:vAlign w:val="center"/>
          </w:tcPr>
          <w:p w:rsidRPr="0007409D" w:rsidR="00B448D4" w:rsidP="0007409D" w:rsidRDefault="00B448D4" w14:paraId="1937E868" w14:textId="77777777">
            <w:pPr>
              <w:spacing w:after="120"/>
              <w:rPr>
                <w:rFonts w:cs="Calibri Light"/>
                <w:iCs/>
                <w:sz w:val="24"/>
                <w:szCs w:val="24"/>
              </w:rPr>
            </w:pPr>
            <w:r w:rsidRPr="0007409D">
              <w:rPr>
                <w:rFonts w:cs="Calibri Light"/>
                <w:b/>
                <w:iCs/>
                <w:sz w:val="24"/>
                <w:szCs w:val="24"/>
              </w:rPr>
              <w:t>Have you completed a CSPA test?</w:t>
            </w:r>
          </w:p>
        </w:tc>
        <w:tc>
          <w:tcPr>
            <w:tcW w:w="10169" w:type="dxa"/>
            <w:gridSpan w:val="7"/>
            <w:shd w:val="clear" w:color="auto" w:fill="auto"/>
          </w:tcPr>
          <w:p w:rsidRPr="0007409D" w:rsidR="00B448D4" w:rsidP="0007409D" w:rsidRDefault="00B448D4" w14:paraId="10DB9BFA" w14:textId="3062B464">
            <w:pPr>
              <w:spacing w:after="120"/>
              <w:jc w:val="center"/>
              <w:rPr>
                <w:rFonts w:cs="Calibri Light"/>
                <w:b/>
                <w:bCs/>
                <w:sz w:val="28"/>
                <w:szCs w:val="28"/>
              </w:rPr>
            </w:pPr>
            <w:r w:rsidRPr="0007409D">
              <w:rPr>
                <w:rFonts w:cs="Calibri Light"/>
                <w:b/>
                <w:bCs/>
                <w:sz w:val="28"/>
                <w:szCs w:val="28"/>
              </w:rPr>
              <w:t xml:space="preserve">Yes </w:t>
            </w:r>
            <w:sdt>
              <w:sdtPr>
                <w:rPr>
                  <w:rFonts w:cs="Calibri Light"/>
                  <w:b/>
                  <w:bCs/>
                  <w:sz w:val="36"/>
                  <w:szCs w:val="36"/>
                </w:rPr>
                <w:id w:val="-378323314"/>
                <w14:checkbox>
                  <w14:checked w14:val="1"/>
                  <w14:checkedState w14:val="2612" w14:font="MS Gothic"/>
                  <w14:uncheckedState w14:val="2610" w14:font="MS Gothic"/>
                </w14:checkbox>
              </w:sdtPr>
              <w:sdtEndPr/>
              <w:sdtContent>
                <w:r w:rsidR="007365BB">
                  <w:rPr>
                    <w:rFonts w:hint="eastAsia" w:ascii="MS Gothic" w:hAnsi="MS Gothic" w:eastAsia="MS Gothic" w:cs="Calibri Light"/>
                    <w:b/>
                    <w:bCs/>
                    <w:sz w:val="36"/>
                    <w:szCs w:val="36"/>
                  </w:rPr>
                  <w:t>☒</w:t>
                </w:r>
              </w:sdtContent>
            </w:sdt>
            <w:r w:rsidRPr="0007409D">
              <w:rPr>
                <w:rFonts w:cs="Calibri Light"/>
                <w:b/>
                <w:bCs/>
                <w:sz w:val="28"/>
                <w:szCs w:val="28"/>
              </w:rPr>
              <w:t xml:space="preserve">                    No </w:t>
            </w:r>
            <w:sdt>
              <w:sdtPr>
                <w:rPr>
                  <w:rFonts w:cs="Calibri Light"/>
                  <w:b/>
                  <w:bCs/>
                  <w:sz w:val="36"/>
                  <w:szCs w:val="36"/>
                </w:rPr>
                <w:id w:val="-1064172599"/>
                <w14:checkbox>
                  <w14:checked w14:val="0"/>
                  <w14:checkedState w14:val="2612" w14:font="MS Gothic"/>
                  <w14:uncheckedState w14:val="2610" w14:font="MS Gothic"/>
                </w14:checkbox>
              </w:sdtPr>
              <w:sdtEndPr/>
              <w:sdtContent>
                <w:r w:rsidRPr="0007409D" w:rsidR="00CE15DC">
                  <w:rPr>
                    <w:rFonts w:ascii="Segoe UI Symbol" w:hAnsi="Segoe UI Symbol" w:eastAsia="MS Gothic" w:cs="Segoe UI Symbol"/>
                    <w:b/>
                    <w:bCs/>
                    <w:sz w:val="36"/>
                    <w:szCs w:val="36"/>
                  </w:rPr>
                  <w:t>☐</w:t>
                </w:r>
              </w:sdtContent>
            </w:sdt>
          </w:p>
        </w:tc>
      </w:tr>
      <w:tr w:rsidRPr="0007409D" w:rsidR="00C358D0" w:rsidTr="1438C87D" w14:paraId="7916ECCA" w14:textId="77777777">
        <w:tc>
          <w:tcPr>
            <w:tcW w:w="5219" w:type="dxa"/>
            <w:gridSpan w:val="2"/>
            <w:shd w:val="clear" w:color="auto" w:fill="EBEBEB" w:themeFill="background2"/>
          </w:tcPr>
          <w:p w:rsidRPr="0007409D" w:rsidR="00B448D4" w:rsidP="0007409D" w:rsidRDefault="00B448D4" w14:paraId="700A7A0E" w14:textId="77777777">
            <w:pPr>
              <w:spacing w:after="120"/>
              <w:rPr>
                <w:rFonts w:cs="Calibri Light"/>
                <w:b/>
                <w:iCs/>
                <w:sz w:val="24"/>
                <w:szCs w:val="24"/>
              </w:rPr>
            </w:pPr>
            <w:r w:rsidRPr="0007409D">
              <w:rPr>
                <w:rFonts w:cs="Calibri Light"/>
                <w:b/>
                <w:iCs/>
                <w:sz w:val="24"/>
                <w:szCs w:val="24"/>
              </w:rPr>
              <w:t>CSPA results (lecturer to add CSPA results)</w:t>
            </w:r>
          </w:p>
        </w:tc>
        <w:tc>
          <w:tcPr>
            <w:tcW w:w="1597" w:type="dxa"/>
            <w:shd w:val="clear" w:color="auto" w:fill="8AD0D5" w:themeFill="text2" w:themeFillTint="66"/>
          </w:tcPr>
          <w:p w:rsidRPr="0007409D" w:rsidR="00B448D4" w:rsidP="0007409D" w:rsidRDefault="00B448D4" w14:paraId="5CF96EE2" w14:textId="663E0473">
            <w:pPr>
              <w:spacing w:after="120"/>
              <w:rPr>
                <w:rFonts w:cs="Calibri Light"/>
                <w:b/>
                <w:bCs/>
                <w:sz w:val="24"/>
                <w:szCs w:val="24"/>
              </w:rPr>
            </w:pPr>
            <w:r w:rsidRPr="0007409D">
              <w:rPr>
                <w:rFonts w:cs="Calibri Light"/>
                <w:b/>
                <w:bCs/>
                <w:sz w:val="24"/>
                <w:szCs w:val="24"/>
              </w:rPr>
              <w:t>Reading</w:t>
            </w:r>
            <w:r w:rsidRPr="0007409D" w:rsidR="00A03BFB">
              <w:rPr>
                <w:rFonts w:cs="Calibri Light"/>
                <w:b/>
                <w:bCs/>
                <w:sz w:val="24"/>
                <w:szCs w:val="24"/>
              </w:rPr>
              <w:t xml:space="preserve"> </w:t>
            </w:r>
            <w:r w:rsidRPr="0007409D" w:rsidR="00A03BFB">
              <w:rPr>
                <w:rFonts w:ascii="Wingdings" w:hAnsi="Wingdings" w:eastAsia="Wingdings" w:cs="Wingdings"/>
                <w:b/>
                <w:bCs/>
                <w:sz w:val="24"/>
                <w:szCs w:val="24"/>
              </w:rPr>
              <w:t>à</w:t>
            </w:r>
          </w:p>
        </w:tc>
        <w:tc>
          <w:tcPr>
            <w:tcW w:w="1658" w:type="dxa"/>
            <w:shd w:val="clear" w:color="auto" w:fill="auto"/>
          </w:tcPr>
          <w:p w:rsidRPr="0007409D" w:rsidR="00B448D4" w:rsidP="0007409D" w:rsidRDefault="00B448D4" w14:paraId="681FC16B" w14:textId="7904EB9A">
            <w:pPr>
              <w:spacing w:after="120"/>
              <w:jc w:val="center"/>
              <w:rPr>
                <w:rFonts w:cs="Calibri Light"/>
                <w:b/>
                <w:bCs/>
                <w:sz w:val="24"/>
                <w:szCs w:val="24"/>
              </w:rPr>
            </w:pPr>
          </w:p>
        </w:tc>
        <w:tc>
          <w:tcPr>
            <w:tcW w:w="1750" w:type="dxa"/>
            <w:gridSpan w:val="2"/>
            <w:shd w:val="clear" w:color="auto" w:fill="8AD0D5" w:themeFill="text2" w:themeFillTint="66"/>
          </w:tcPr>
          <w:p w:rsidRPr="0007409D" w:rsidR="00B448D4" w:rsidP="0007409D" w:rsidRDefault="00B448D4" w14:paraId="254C269A" w14:textId="42BB1C52">
            <w:pPr>
              <w:spacing w:after="120"/>
              <w:rPr>
                <w:rFonts w:cs="Calibri Light"/>
                <w:b/>
                <w:bCs/>
                <w:sz w:val="24"/>
                <w:szCs w:val="24"/>
              </w:rPr>
            </w:pPr>
            <w:r w:rsidRPr="0007409D">
              <w:rPr>
                <w:rFonts w:cs="Calibri Light"/>
                <w:b/>
                <w:bCs/>
                <w:sz w:val="24"/>
                <w:szCs w:val="24"/>
              </w:rPr>
              <w:t>Numeracy</w:t>
            </w:r>
            <w:r w:rsidRPr="0007409D" w:rsidR="00A03BFB">
              <w:rPr>
                <w:rFonts w:cs="Calibri Light"/>
                <w:b/>
                <w:bCs/>
                <w:sz w:val="24"/>
                <w:szCs w:val="24"/>
              </w:rPr>
              <w:t xml:space="preserve"> </w:t>
            </w:r>
            <w:r w:rsidRPr="0007409D" w:rsidR="00A03BFB">
              <w:rPr>
                <w:rFonts w:ascii="Wingdings" w:hAnsi="Wingdings" w:eastAsia="Wingdings" w:cs="Wingdings"/>
                <w:b/>
                <w:bCs/>
                <w:sz w:val="24"/>
                <w:szCs w:val="24"/>
              </w:rPr>
              <w:t>à</w:t>
            </w:r>
          </w:p>
        </w:tc>
        <w:tc>
          <w:tcPr>
            <w:tcW w:w="1688" w:type="dxa"/>
            <w:shd w:val="clear" w:color="auto" w:fill="auto"/>
          </w:tcPr>
          <w:p w:rsidRPr="0007409D" w:rsidR="00B448D4" w:rsidP="0007409D" w:rsidRDefault="00B448D4" w14:paraId="757197AA" w14:textId="4CCF7BEA">
            <w:pPr>
              <w:spacing w:after="120"/>
              <w:jc w:val="center"/>
              <w:rPr>
                <w:rFonts w:cs="Calibri Light"/>
                <w:b/>
                <w:bCs/>
                <w:sz w:val="24"/>
                <w:szCs w:val="24"/>
              </w:rPr>
            </w:pPr>
          </w:p>
        </w:tc>
        <w:tc>
          <w:tcPr>
            <w:tcW w:w="1299" w:type="dxa"/>
            <w:shd w:val="clear" w:color="auto" w:fill="8AD0D5" w:themeFill="text2" w:themeFillTint="66"/>
          </w:tcPr>
          <w:p w:rsidRPr="0007409D" w:rsidR="00B448D4" w:rsidP="0007409D" w:rsidRDefault="00B448D4" w14:paraId="21D45E07" w14:textId="42A3AADF">
            <w:pPr>
              <w:spacing w:after="120"/>
              <w:rPr>
                <w:rFonts w:cs="Calibri Light"/>
                <w:b/>
                <w:bCs/>
                <w:sz w:val="24"/>
                <w:szCs w:val="24"/>
              </w:rPr>
            </w:pPr>
            <w:r w:rsidRPr="0007409D">
              <w:rPr>
                <w:rFonts w:cs="Calibri Light"/>
                <w:b/>
                <w:bCs/>
                <w:sz w:val="24"/>
                <w:szCs w:val="24"/>
              </w:rPr>
              <w:t>Writing</w:t>
            </w:r>
            <w:r w:rsidRPr="0007409D" w:rsidR="00A03BFB">
              <w:rPr>
                <w:rFonts w:cs="Calibri Light"/>
                <w:b/>
                <w:bCs/>
                <w:sz w:val="24"/>
                <w:szCs w:val="24"/>
              </w:rPr>
              <w:t xml:space="preserve"> </w:t>
            </w:r>
            <w:r w:rsidRPr="0007409D" w:rsidR="00A03BFB">
              <w:rPr>
                <w:rFonts w:ascii="Wingdings" w:hAnsi="Wingdings" w:eastAsia="Wingdings" w:cs="Wingdings"/>
                <w:b/>
                <w:bCs/>
                <w:sz w:val="24"/>
                <w:szCs w:val="24"/>
              </w:rPr>
              <w:t>à</w:t>
            </w:r>
          </w:p>
        </w:tc>
        <w:tc>
          <w:tcPr>
            <w:tcW w:w="2177" w:type="dxa"/>
            <w:shd w:val="clear" w:color="auto" w:fill="auto"/>
          </w:tcPr>
          <w:p w:rsidRPr="0007409D" w:rsidR="00B448D4" w:rsidP="0007409D" w:rsidRDefault="00B448D4" w14:paraId="6B280363" w14:textId="4ED19B58">
            <w:pPr>
              <w:spacing w:after="120"/>
              <w:jc w:val="center"/>
              <w:rPr>
                <w:rFonts w:cs="Calibri Light"/>
                <w:b/>
                <w:bCs/>
                <w:sz w:val="24"/>
                <w:szCs w:val="24"/>
              </w:rPr>
            </w:pPr>
          </w:p>
        </w:tc>
      </w:tr>
      <w:tr w:rsidRPr="0007409D" w:rsidR="00C358D0" w:rsidTr="1438C87D" w14:paraId="4C15F133" w14:textId="77777777">
        <w:tc>
          <w:tcPr>
            <w:tcW w:w="5219" w:type="dxa"/>
            <w:gridSpan w:val="2"/>
            <w:shd w:val="clear" w:color="auto" w:fill="EBEBEB" w:themeFill="background2"/>
          </w:tcPr>
          <w:p w:rsidRPr="0007409D" w:rsidR="00B448D4" w:rsidP="0007409D" w:rsidRDefault="00B448D4" w14:paraId="7F86FD16" w14:textId="77777777">
            <w:pPr>
              <w:spacing w:after="120"/>
              <w:rPr>
                <w:rFonts w:cs="Calibri Light"/>
                <w:b/>
                <w:iCs/>
                <w:sz w:val="24"/>
                <w:szCs w:val="24"/>
              </w:rPr>
            </w:pPr>
            <w:r w:rsidRPr="0007409D">
              <w:rPr>
                <w:rFonts w:cs="Calibri Light"/>
                <w:b/>
                <w:iCs/>
                <w:sz w:val="24"/>
                <w:szCs w:val="24"/>
              </w:rPr>
              <w:t>Bridging unit(s) required?</w:t>
            </w:r>
          </w:p>
          <w:p w:rsidRPr="0007409D" w:rsidR="00B448D4" w:rsidP="0007409D" w:rsidRDefault="00B448D4" w14:paraId="78A830FF" w14:textId="77777777">
            <w:pPr>
              <w:spacing w:after="120"/>
              <w:rPr>
                <w:rFonts w:cs="Calibri Light"/>
                <w:i/>
                <w:iCs/>
                <w:sz w:val="24"/>
                <w:szCs w:val="24"/>
              </w:rPr>
            </w:pPr>
            <w:r w:rsidRPr="0007409D">
              <w:rPr>
                <w:rFonts w:cs="Calibri Light"/>
                <w:i/>
                <w:iCs/>
                <w:sz w:val="24"/>
                <w:szCs w:val="24"/>
              </w:rPr>
              <w:t>If yes, provide details of workshop</w:t>
            </w:r>
          </w:p>
        </w:tc>
        <w:tc>
          <w:tcPr>
            <w:tcW w:w="10169" w:type="dxa"/>
            <w:gridSpan w:val="7"/>
            <w:shd w:val="clear" w:color="auto" w:fill="auto"/>
          </w:tcPr>
          <w:p w:rsidRPr="0007409D" w:rsidR="00B448D4" w:rsidP="0007409D" w:rsidRDefault="00B448D4" w14:paraId="676C9827" w14:textId="5A4168EB">
            <w:pPr>
              <w:spacing w:after="120"/>
              <w:jc w:val="left"/>
              <w:rPr>
                <w:rFonts w:cs="Calibri Light"/>
                <w:b/>
                <w:bCs/>
                <w:sz w:val="24"/>
                <w:szCs w:val="24"/>
              </w:rPr>
            </w:pPr>
          </w:p>
        </w:tc>
      </w:tr>
      <w:tr w:rsidRPr="0007409D" w:rsidR="00C358D0" w:rsidTr="1438C87D" w14:paraId="22FFDA9E" w14:textId="77777777">
        <w:tc>
          <w:tcPr>
            <w:tcW w:w="5219" w:type="dxa"/>
            <w:gridSpan w:val="2"/>
            <w:shd w:val="clear" w:color="auto" w:fill="EBEBEB" w:themeFill="background2"/>
          </w:tcPr>
          <w:p w:rsidRPr="0007409D" w:rsidR="00B448D4" w:rsidP="0007409D" w:rsidRDefault="00B448D4" w14:paraId="7CEFF737" w14:textId="77777777">
            <w:pPr>
              <w:spacing w:after="120"/>
              <w:rPr>
                <w:rFonts w:cs="Calibri Light"/>
                <w:b/>
                <w:iCs/>
                <w:sz w:val="24"/>
                <w:szCs w:val="24"/>
              </w:rPr>
            </w:pPr>
            <w:r w:rsidRPr="0007409D">
              <w:rPr>
                <w:rFonts w:cs="Calibri Light"/>
                <w:b/>
                <w:iCs/>
                <w:sz w:val="24"/>
                <w:szCs w:val="24"/>
              </w:rPr>
              <w:t>Timetable with fees</w:t>
            </w:r>
          </w:p>
        </w:tc>
        <w:tc>
          <w:tcPr>
            <w:tcW w:w="10169" w:type="dxa"/>
            <w:gridSpan w:val="7"/>
            <w:shd w:val="clear" w:color="auto" w:fill="auto"/>
          </w:tcPr>
          <w:p w:rsidRPr="0007409D" w:rsidR="00B448D4" w:rsidP="300F6C22" w:rsidRDefault="00B448D4" w14:paraId="527A7CD4" w14:textId="4F5F95B2">
            <w:pPr>
              <w:spacing w:after="120"/>
              <w:rPr>
                <w:rFonts w:cs="Calibri Light"/>
                <w:b/>
                <w:bCs/>
              </w:rPr>
            </w:pPr>
            <w:r w:rsidRPr="1438C87D">
              <w:rPr>
                <w:rFonts w:cs="Calibri Light"/>
              </w:rPr>
              <w:t xml:space="preserve">Please refer to </w:t>
            </w:r>
            <w:hyperlink r:id="rId9">
              <w:r w:rsidRPr="1438C87D">
                <w:rPr>
                  <w:rStyle w:val="Hyperlink"/>
                  <w:rFonts w:cs="Calibri Light"/>
                </w:rPr>
                <w:t>LEARN Library Studies Hub</w:t>
              </w:r>
            </w:hyperlink>
            <w:r w:rsidRPr="1438C87D" w:rsidR="2EA30749">
              <w:rPr>
                <w:rFonts w:cs="Calibri Light"/>
              </w:rPr>
              <w:t xml:space="preserve"> for the latest copy of CRNs and Fee schedules</w:t>
            </w:r>
          </w:p>
          <w:p w:rsidRPr="0007409D" w:rsidR="00B448D4" w:rsidP="300F6C22" w:rsidRDefault="00B448D4" w14:paraId="1CEBF417" w14:textId="7F49BFD4">
            <w:pPr>
              <w:spacing w:after="120"/>
              <w:rPr>
                <w:rFonts w:cs="Calibri Light"/>
              </w:rPr>
            </w:pPr>
          </w:p>
        </w:tc>
      </w:tr>
    </w:tbl>
    <w:p w:rsidR="1438C87D" w:rsidRDefault="1438C87D" w14:paraId="143AAE5E" w14:textId="7E700055"/>
    <w:p w:rsidR="58C4D1C4" w:rsidP="58C4D1C4" w:rsidRDefault="58C4D1C4" w14:paraId="1E749D4B" w14:textId="0718062F"/>
    <w:p w:rsidR="58C4D1C4" w:rsidP="58C4D1C4" w:rsidRDefault="58C4D1C4" w14:paraId="205FA6C1" w14:textId="0409394B"/>
    <w:p w:rsidR="58C4D1C4" w:rsidP="58C4D1C4" w:rsidRDefault="58C4D1C4" w14:paraId="6CB224E7" w14:textId="58A8541D"/>
    <w:p w:rsidR="58C4D1C4" w:rsidP="58C4D1C4" w:rsidRDefault="58C4D1C4" w14:paraId="28619211" w14:textId="54FE6668"/>
    <w:tbl>
      <w:tblPr>
        <w:tblStyle w:val="TableGrid"/>
        <w:tblW w:w="16045"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1384"/>
        <w:gridCol w:w="1500"/>
        <w:gridCol w:w="810"/>
        <w:gridCol w:w="5412"/>
        <w:gridCol w:w="1155"/>
        <w:gridCol w:w="840"/>
        <w:gridCol w:w="810"/>
        <w:gridCol w:w="4134"/>
      </w:tblGrid>
      <w:tr w:rsidR="001659C6" w:rsidTr="3BFFDC33" w14:paraId="50E96588" w14:textId="77777777">
        <w:trPr>
          <w:tblHeader/>
          <w:jc w:val="center"/>
        </w:trPr>
        <w:tc>
          <w:tcPr>
            <w:tcW w:w="1384" w:type="dxa"/>
            <w:tcBorders>
              <w:bottom w:val="single" w:color="auto" w:sz="4" w:space="0"/>
            </w:tcBorders>
            <w:shd w:val="clear" w:color="auto" w:fill="000000" w:themeFill="text1"/>
            <w:tcMar/>
            <w:vAlign w:val="center"/>
          </w:tcPr>
          <w:p w:rsidRPr="001659C6" w:rsidR="00332917" w:rsidP="00944135" w:rsidRDefault="00332917" w14:paraId="08C858FB" w14:textId="6F35FFF7">
            <w:pPr>
              <w:spacing w:after="120"/>
              <w:jc w:val="center"/>
              <w:rPr>
                <w:b/>
                <w:iCs/>
                <w:sz w:val="20"/>
                <w:szCs w:val="20"/>
              </w:rPr>
            </w:pPr>
            <w:r w:rsidRPr="001659C6">
              <w:rPr>
                <w:b/>
                <w:iCs/>
                <w:sz w:val="20"/>
                <w:szCs w:val="20"/>
              </w:rPr>
              <w:t>Nat</w:t>
            </w:r>
            <w:r w:rsidRPr="001659C6" w:rsidR="00A03BFB">
              <w:rPr>
                <w:b/>
                <w:iCs/>
                <w:sz w:val="20"/>
                <w:szCs w:val="20"/>
              </w:rPr>
              <w:t>ional</w:t>
            </w:r>
            <w:r w:rsidRPr="001659C6">
              <w:rPr>
                <w:b/>
                <w:iCs/>
                <w:sz w:val="20"/>
                <w:szCs w:val="20"/>
              </w:rPr>
              <w:t xml:space="preserve"> Code</w:t>
            </w:r>
          </w:p>
        </w:tc>
        <w:tc>
          <w:tcPr>
            <w:tcW w:w="1500" w:type="dxa"/>
            <w:tcBorders>
              <w:bottom w:val="single" w:color="auto" w:sz="4" w:space="0"/>
            </w:tcBorders>
            <w:shd w:val="clear" w:color="auto" w:fill="000000" w:themeFill="text1"/>
            <w:tcMar/>
          </w:tcPr>
          <w:p w:rsidR="58C4D1C4" w:rsidP="58C4D1C4" w:rsidRDefault="58C4D1C4" w14:paraId="0898B1B9" w14:textId="03D4FA7A">
            <w:pPr>
              <w:spacing w:after="120"/>
              <w:jc w:val="center"/>
              <w:rPr>
                <w:b/>
                <w:bCs/>
                <w:sz w:val="20"/>
                <w:szCs w:val="20"/>
              </w:rPr>
            </w:pPr>
          </w:p>
          <w:p w:rsidRPr="001659C6" w:rsidR="00332917" w:rsidP="00944135" w:rsidRDefault="00332917" w14:paraId="1842712D" w14:textId="27EEB1F4">
            <w:pPr>
              <w:spacing w:after="120"/>
              <w:jc w:val="center"/>
              <w:rPr>
                <w:b/>
                <w:iCs/>
                <w:sz w:val="20"/>
                <w:szCs w:val="20"/>
              </w:rPr>
            </w:pPr>
            <w:r w:rsidRPr="001659C6">
              <w:rPr>
                <w:b/>
                <w:iCs/>
                <w:sz w:val="20"/>
                <w:szCs w:val="20"/>
              </w:rPr>
              <w:t>TAFE Code</w:t>
            </w:r>
          </w:p>
        </w:tc>
        <w:tc>
          <w:tcPr>
            <w:tcW w:w="810" w:type="dxa"/>
            <w:tcBorders>
              <w:bottom w:val="single" w:color="auto" w:sz="4" w:space="0"/>
            </w:tcBorders>
            <w:shd w:val="clear" w:color="auto" w:fill="000000" w:themeFill="text1"/>
            <w:tcMar/>
          </w:tcPr>
          <w:p w:rsidR="58C4D1C4" w:rsidP="58C4D1C4" w:rsidRDefault="58C4D1C4" w14:paraId="321AE972" w14:textId="569FF30C">
            <w:pPr>
              <w:spacing w:after="120"/>
              <w:jc w:val="center"/>
              <w:rPr>
                <w:b/>
                <w:bCs/>
                <w:sz w:val="20"/>
                <w:szCs w:val="20"/>
              </w:rPr>
            </w:pPr>
          </w:p>
          <w:p w:rsidRPr="001659C6" w:rsidR="00332917" w:rsidP="58C4D1C4" w:rsidRDefault="00332917" w14:paraId="69B1EE70" w14:textId="527764FD">
            <w:pPr>
              <w:spacing w:after="120"/>
              <w:jc w:val="center"/>
              <w:rPr>
                <w:b/>
                <w:bCs/>
                <w:sz w:val="20"/>
                <w:szCs w:val="20"/>
              </w:rPr>
            </w:pPr>
            <w:r w:rsidRPr="58C4D1C4">
              <w:rPr>
                <w:b/>
                <w:bCs/>
                <w:sz w:val="20"/>
                <w:szCs w:val="20"/>
              </w:rPr>
              <w:t>Nominal hours</w:t>
            </w:r>
          </w:p>
        </w:tc>
        <w:tc>
          <w:tcPr>
            <w:tcW w:w="5412" w:type="dxa"/>
            <w:tcBorders>
              <w:bottom w:val="single" w:color="auto" w:sz="4" w:space="0"/>
            </w:tcBorders>
            <w:shd w:val="clear" w:color="auto" w:fill="000000" w:themeFill="text1"/>
            <w:tcMar/>
            <w:vAlign w:val="center"/>
          </w:tcPr>
          <w:p w:rsidRPr="001659C6" w:rsidR="00332917" w:rsidP="00944135" w:rsidRDefault="00332917" w14:paraId="090A4118" w14:textId="75FF9988">
            <w:pPr>
              <w:spacing w:after="120"/>
              <w:jc w:val="center"/>
              <w:rPr>
                <w:b/>
                <w:iCs/>
                <w:sz w:val="20"/>
                <w:szCs w:val="20"/>
              </w:rPr>
            </w:pPr>
            <w:r w:rsidRPr="001659C6">
              <w:rPr>
                <w:b/>
                <w:iCs/>
                <w:sz w:val="20"/>
                <w:szCs w:val="20"/>
              </w:rPr>
              <w:t>Unit of competency</w:t>
            </w:r>
          </w:p>
        </w:tc>
        <w:tc>
          <w:tcPr>
            <w:tcW w:w="1155" w:type="dxa"/>
            <w:tcBorders>
              <w:bottom w:val="single" w:color="auto" w:sz="4" w:space="0"/>
            </w:tcBorders>
            <w:shd w:val="clear" w:color="auto" w:fill="000000" w:themeFill="text1"/>
            <w:tcMar/>
            <w:vAlign w:val="center"/>
          </w:tcPr>
          <w:p w:rsidRPr="001659C6" w:rsidR="00332917" w:rsidP="00944135" w:rsidRDefault="00332917" w14:paraId="399C5EFF" w14:textId="2CFBB6AF">
            <w:pPr>
              <w:spacing w:after="120"/>
              <w:jc w:val="center"/>
              <w:rPr>
                <w:iCs/>
                <w:sz w:val="20"/>
                <w:szCs w:val="20"/>
              </w:rPr>
            </w:pPr>
            <w:r w:rsidRPr="001659C6">
              <w:rPr>
                <w:b/>
                <w:iCs/>
                <w:sz w:val="20"/>
                <w:szCs w:val="20"/>
              </w:rPr>
              <w:t>Grade</w:t>
            </w:r>
          </w:p>
        </w:tc>
        <w:tc>
          <w:tcPr>
            <w:tcW w:w="840" w:type="dxa"/>
            <w:tcBorders>
              <w:bottom w:val="single" w:color="auto" w:sz="4" w:space="0"/>
            </w:tcBorders>
            <w:shd w:val="clear" w:color="auto" w:fill="000000" w:themeFill="text1"/>
            <w:tcMar/>
            <w:vAlign w:val="center"/>
          </w:tcPr>
          <w:p w:rsidRPr="001659C6" w:rsidR="00332917" w:rsidP="00944135" w:rsidRDefault="00332917" w14:paraId="3EF52817" w14:textId="4F9C15D7">
            <w:pPr>
              <w:spacing w:after="120"/>
              <w:jc w:val="center"/>
              <w:rPr>
                <w:iCs/>
                <w:sz w:val="20"/>
                <w:szCs w:val="20"/>
              </w:rPr>
            </w:pPr>
            <w:r w:rsidRPr="001659C6">
              <w:rPr>
                <w:b/>
                <w:iCs/>
                <w:sz w:val="20"/>
                <w:szCs w:val="20"/>
              </w:rPr>
              <w:t>Initial</w:t>
            </w:r>
          </w:p>
        </w:tc>
        <w:tc>
          <w:tcPr>
            <w:tcW w:w="810" w:type="dxa"/>
            <w:tcBorders>
              <w:bottom w:val="single" w:color="auto" w:sz="4" w:space="0"/>
            </w:tcBorders>
            <w:shd w:val="clear" w:color="auto" w:fill="000000" w:themeFill="text1"/>
            <w:tcMar/>
            <w:vAlign w:val="center"/>
          </w:tcPr>
          <w:p w:rsidRPr="001659C6" w:rsidR="00332917" w:rsidP="00944135" w:rsidRDefault="00332917" w14:paraId="5E0FD0D2" w14:textId="31FEB0C6">
            <w:pPr>
              <w:spacing w:after="120"/>
              <w:jc w:val="center"/>
              <w:rPr>
                <w:iCs/>
                <w:sz w:val="20"/>
                <w:szCs w:val="20"/>
              </w:rPr>
            </w:pPr>
            <w:r w:rsidRPr="001659C6">
              <w:rPr>
                <w:b/>
                <w:iCs/>
                <w:sz w:val="20"/>
                <w:szCs w:val="20"/>
              </w:rPr>
              <w:t>Date</w:t>
            </w:r>
          </w:p>
        </w:tc>
        <w:tc>
          <w:tcPr>
            <w:tcW w:w="4134" w:type="dxa"/>
            <w:tcBorders>
              <w:bottom w:val="single" w:color="auto" w:sz="4" w:space="0"/>
            </w:tcBorders>
            <w:shd w:val="clear" w:color="auto" w:fill="000000" w:themeFill="text1"/>
            <w:tcMar/>
            <w:vAlign w:val="center"/>
          </w:tcPr>
          <w:p w:rsidR="00332917" w:rsidP="300F6C22" w:rsidRDefault="00332917" w14:paraId="6C825FE6" w14:textId="1FD0117A">
            <w:pPr>
              <w:spacing w:after="120"/>
              <w:jc w:val="center"/>
              <w:rPr>
                <w:b/>
                <w:bCs/>
                <w:sz w:val="20"/>
                <w:szCs w:val="20"/>
              </w:rPr>
            </w:pPr>
            <w:r>
              <w:br/>
            </w:r>
            <w:r w:rsidRPr="300F6C22" w:rsidR="57DAF575">
              <w:rPr>
                <w:b/>
                <w:bCs/>
                <w:sz w:val="20"/>
                <w:szCs w:val="20"/>
              </w:rPr>
              <w:t>Comments</w:t>
            </w:r>
          </w:p>
          <w:p w:rsidR="300F6C22" w:rsidP="300F6C22" w:rsidRDefault="300F6C22" w14:paraId="4C0926C0" w14:textId="5CCA6F07">
            <w:pPr>
              <w:spacing w:after="120"/>
              <w:jc w:val="center"/>
              <w:rPr>
                <w:b/>
                <w:bCs/>
                <w:sz w:val="20"/>
                <w:szCs w:val="20"/>
              </w:rPr>
            </w:pPr>
          </w:p>
          <w:p w:rsidRPr="001659C6" w:rsidR="008B65A3" w:rsidP="514F71EA" w:rsidRDefault="008B65A3" w14:paraId="4C937B2E" w14:textId="351FE8C7">
            <w:pPr>
              <w:spacing w:after="120"/>
              <w:jc w:val="center"/>
            </w:pPr>
          </w:p>
        </w:tc>
      </w:tr>
      <w:tr w:rsidR="00B26410" w:rsidTr="3BFFDC33" w14:paraId="5000E2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B11A4" w:rsidR="00B26410" w:rsidP="514F71EA" w:rsidRDefault="2E31FD9E" w14:paraId="23FC743A" w14:textId="64A72AB9">
            <w:pPr>
              <w:spacing w:after="120"/>
              <w:jc w:val="center"/>
              <w:rPr>
                <w:sz w:val="20"/>
                <w:szCs w:val="20"/>
              </w:rPr>
            </w:pPr>
            <w:r w:rsidRPr="2AAEAAA5">
              <w:rPr>
                <w:sz w:val="20"/>
                <w:szCs w:val="20"/>
              </w:rPr>
              <w:t>BSB</w:t>
            </w:r>
            <w:r w:rsidRPr="2AAEAAA5" w:rsidR="69B44260">
              <w:rPr>
                <w:sz w:val="20"/>
                <w:szCs w:val="20"/>
              </w:rPr>
              <w:t>INS404</w:t>
            </w:r>
          </w:p>
        </w:tc>
        <w:tc>
          <w:tcPr>
            <w:tcW w:w="15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B26410" w:rsidP="00944135" w:rsidRDefault="00B26410" w14:paraId="2EE14F5A" w14:textId="2C6C6590">
            <w:pPr>
              <w:spacing w:after="120"/>
              <w:jc w:val="center"/>
              <w:rPr>
                <w:iCs/>
                <w:sz w:val="20"/>
                <w:szCs w:val="20"/>
              </w:rPr>
            </w:pPr>
            <w:r w:rsidRPr="001659C6">
              <w:rPr>
                <w:iCs/>
                <w:sz w:val="20"/>
                <w:szCs w:val="20"/>
              </w:rPr>
              <w:t>FACKZ</w:t>
            </w: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B26410" w:rsidP="00944135" w:rsidRDefault="00B26410" w14:paraId="73DBB4D5" w14:textId="55810BAB">
            <w:pPr>
              <w:spacing w:after="120"/>
              <w:jc w:val="center"/>
              <w:rPr>
                <w:iCs/>
                <w:sz w:val="20"/>
                <w:szCs w:val="20"/>
              </w:rPr>
            </w:pPr>
            <w:r w:rsidRPr="001659C6">
              <w:rPr>
                <w:iCs/>
                <w:sz w:val="20"/>
                <w:szCs w:val="20"/>
              </w:rPr>
              <w:t>30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Pr="006F7A17" w:rsidR="00B26410" w:rsidP="00944135" w:rsidRDefault="749833ED" w14:paraId="27038BFF" w14:textId="1046745A">
            <w:pPr>
              <w:spacing w:after="120"/>
              <w:jc w:val="left"/>
            </w:pPr>
            <w:r w:rsidRPr="2AAEAAA5">
              <w:rPr>
                <w:b/>
                <w:bCs/>
                <w:sz w:val="20"/>
                <w:szCs w:val="20"/>
              </w:rPr>
              <w:t>Search library and information databases</w:t>
            </w:r>
          </w:p>
        </w:tc>
        <w:tc>
          <w:tcPr>
            <w:tcW w:w="11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B26410" w:rsidP="00944135" w:rsidRDefault="00B26410" w14:paraId="574B80D3" w14:textId="36E52C71">
            <w:pPr>
              <w:spacing w:after="120"/>
              <w:jc w:val="center"/>
              <w:rPr>
                <w:iCs/>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B26410" w:rsidP="00944135" w:rsidRDefault="00B26410" w14:paraId="069A0ED3" w14:textId="24D267CF">
            <w:pPr>
              <w:spacing w:after="120"/>
              <w:jc w:val="center"/>
              <w:rPr>
                <w:iCs/>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B26410" w:rsidP="00944135" w:rsidRDefault="00B26410" w14:paraId="5F3764E8" w14:textId="4BBCCB5C">
            <w:pPr>
              <w:spacing w:after="120"/>
              <w:jc w:val="center"/>
              <w:rPr>
                <w:iCs/>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00E60FC6" w:rsidP="2AAEAAA5" w:rsidRDefault="00E60FC6" w14:paraId="44E07EAB" w14:textId="77777777">
            <w:pPr>
              <w:spacing w:after="120"/>
              <w:jc w:val="left"/>
              <w:rPr>
                <w:rFonts w:asciiTheme="majorHAnsi" w:hAnsiTheme="majorHAnsi" w:eastAsiaTheme="majorEastAsia" w:cstheme="majorBidi"/>
                <w:sz w:val="18"/>
                <w:szCs w:val="18"/>
              </w:rPr>
            </w:pPr>
          </w:p>
          <w:p w:rsidRPr="00741B6E" w:rsidR="00B26410" w:rsidP="2AAEAAA5" w:rsidRDefault="1AB22C8F" w14:paraId="6B26F138" w14:textId="165B3A83">
            <w:pPr>
              <w:spacing w:after="120"/>
              <w:jc w:val="left"/>
              <w:rPr>
                <w:rFonts w:asciiTheme="majorHAnsi" w:hAnsiTheme="majorHAnsi" w:eastAsiaTheme="majorEastAsia" w:cstheme="majorBidi"/>
                <w:sz w:val="18"/>
                <w:szCs w:val="18"/>
              </w:rPr>
            </w:pPr>
            <w:r w:rsidRPr="2AAEAAA5">
              <w:rPr>
                <w:rFonts w:asciiTheme="majorHAnsi" w:hAnsiTheme="majorHAnsi" w:eastAsiaTheme="majorEastAsia" w:cstheme="majorBidi"/>
                <w:sz w:val="18"/>
                <w:szCs w:val="18"/>
              </w:rPr>
              <w:t>CORE</w:t>
            </w:r>
            <w:r w:rsidRPr="2AAEAAA5" w:rsidR="0D0864FB">
              <w:rPr>
                <w:rFonts w:asciiTheme="majorHAnsi" w:hAnsiTheme="majorHAnsi" w:eastAsiaTheme="majorEastAsia" w:cstheme="majorBidi"/>
                <w:sz w:val="18"/>
                <w:szCs w:val="18"/>
              </w:rPr>
              <w:t>.</w:t>
            </w:r>
          </w:p>
        </w:tc>
      </w:tr>
      <w:tr w:rsidR="1438C87D" w:rsidTr="3BFFDC33" w14:paraId="7EA23335" w14:textId="77777777">
        <w:trPr>
          <w:trHeight w:val="405"/>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4F3E40F5" w14:textId="06E8B07A">
            <w:pPr>
              <w:spacing w:line="252" w:lineRule="auto"/>
              <w:jc w:val="center"/>
              <w:rPr>
                <w:sz w:val="20"/>
                <w:szCs w:val="20"/>
              </w:rPr>
            </w:pPr>
            <w:r w:rsidRPr="1438C87D">
              <w:rPr>
                <w:sz w:val="20"/>
                <w:szCs w:val="20"/>
              </w:rPr>
              <w:t>BSBINS406</w:t>
            </w:r>
          </w:p>
        </w:tc>
        <w:tc>
          <w:tcPr>
            <w:tcW w:w="150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48CC3AA5" w14:textId="2739C1BD">
            <w:pPr>
              <w:jc w:val="center"/>
              <w:rPr>
                <w:sz w:val="20"/>
                <w:szCs w:val="20"/>
              </w:rPr>
            </w:pPr>
            <w:r w:rsidRPr="1438C87D">
              <w:rPr>
                <w:sz w:val="20"/>
                <w:szCs w:val="20"/>
              </w:rPr>
              <w:t>FACKX</w:t>
            </w: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19DE5D79" w14:textId="454089F6">
            <w:pPr>
              <w:jc w:val="center"/>
              <w:rPr>
                <w:sz w:val="20"/>
                <w:szCs w:val="20"/>
              </w:rPr>
            </w:pPr>
            <w:r w:rsidRPr="1438C87D">
              <w:rPr>
                <w:sz w:val="20"/>
                <w:szCs w:val="20"/>
              </w:rPr>
              <w:t>40</w:t>
            </w:r>
          </w:p>
        </w:tc>
        <w:tc>
          <w:tcPr>
            <w:tcW w:w="5412" w:type="dxa"/>
            <w:tcBorders>
              <w:top w:val="single" w:color="auto" w:sz="4" w:space="0"/>
              <w:left w:val="single" w:color="auto" w:sz="4" w:space="0"/>
              <w:bottom w:val="single" w:color="auto" w:sz="4" w:space="0"/>
              <w:right w:val="single" w:color="auto" w:sz="4" w:space="0"/>
            </w:tcBorders>
            <w:shd w:val="clear" w:color="auto" w:fill="auto"/>
            <w:tcMar/>
            <w:vAlign w:val="center"/>
          </w:tcPr>
          <w:p w:rsidR="71DD285B" w:rsidP="1438C87D" w:rsidRDefault="71DD285B" w14:paraId="5E4BDDAA" w14:textId="65170535">
            <w:pPr>
              <w:spacing w:after="120"/>
              <w:jc w:val="left"/>
              <w:rPr>
                <w:color w:val="FF0000"/>
                <w:sz w:val="18"/>
                <w:szCs w:val="18"/>
              </w:rPr>
            </w:pPr>
            <w:r w:rsidRPr="1438C87D">
              <w:rPr>
                <w:b/>
                <w:bCs/>
                <w:sz w:val="20"/>
                <w:szCs w:val="20"/>
              </w:rPr>
              <w:t xml:space="preserve">Assist customers to access information </w:t>
            </w:r>
            <w:r w:rsidRPr="1438C87D">
              <w:rPr>
                <w:color w:val="FF0000"/>
                <w:sz w:val="18"/>
                <w:szCs w:val="18"/>
              </w:rPr>
              <w:t xml:space="preserve">Note: </w:t>
            </w:r>
            <w:r w:rsidRPr="1438C87D">
              <w:rPr>
                <w:i/>
                <w:iCs/>
                <w:color w:val="FF0000"/>
                <w:sz w:val="18"/>
                <w:szCs w:val="18"/>
              </w:rPr>
              <w:t>Search library and information databases</w:t>
            </w:r>
            <w:r w:rsidRPr="1438C87D">
              <w:rPr>
                <w:color w:val="FF0000"/>
                <w:sz w:val="18"/>
                <w:szCs w:val="18"/>
              </w:rPr>
              <w:t xml:space="preserve"> must be completed first.</w:t>
            </w:r>
          </w:p>
          <w:p w:rsidR="1438C87D" w:rsidP="1438C87D" w:rsidRDefault="1438C87D" w14:paraId="38F9677F" w14:textId="45D554D3">
            <w:pPr>
              <w:jc w:val="left"/>
              <w:rPr>
                <w:b/>
                <w:bCs/>
                <w:sz w:val="20"/>
                <w:szCs w:val="20"/>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0A05FB9E" w14:textId="35C05AB2">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3FC572A3" w14:textId="1DDD09F3">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46C97911" w14:textId="6E5DBFF6">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28AA07A1" w14:textId="72B5CB30">
            <w:pPr>
              <w:jc w:val="left"/>
              <w:rPr>
                <w:rFonts w:asciiTheme="majorHAnsi" w:hAnsiTheme="majorHAnsi" w:eastAsiaTheme="majorEastAsia" w:cstheme="majorBidi"/>
                <w:sz w:val="18"/>
                <w:szCs w:val="18"/>
              </w:rPr>
            </w:pPr>
            <w:r w:rsidRPr="1438C87D">
              <w:rPr>
                <w:rFonts w:asciiTheme="majorHAnsi" w:hAnsiTheme="majorHAnsi" w:eastAsiaTheme="majorEastAsia" w:cstheme="majorBidi"/>
                <w:sz w:val="18"/>
                <w:szCs w:val="18"/>
              </w:rPr>
              <w:t>CORE.</w:t>
            </w:r>
          </w:p>
        </w:tc>
      </w:tr>
      <w:tr w:rsidR="1438C87D" w:rsidTr="3BFFDC33" w14:paraId="61D5A233" w14:textId="77777777">
        <w:trPr>
          <w:trHeight w:val="405"/>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27ADFFD4" w14:textId="23E7328D">
            <w:pPr>
              <w:spacing w:line="252" w:lineRule="auto"/>
              <w:jc w:val="center"/>
              <w:rPr>
                <w:sz w:val="20"/>
                <w:szCs w:val="20"/>
              </w:rPr>
            </w:pPr>
            <w:r w:rsidRPr="1438C87D">
              <w:rPr>
                <w:sz w:val="20"/>
                <w:szCs w:val="20"/>
              </w:rPr>
              <w:t>BSBINS403</w:t>
            </w:r>
          </w:p>
        </w:tc>
        <w:tc>
          <w:tcPr>
            <w:tcW w:w="150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5B056A4B" w14:textId="41300C3F">
            <w:pPr>
              <w:jc w:val="center"/>
              <w:rPr>
                <w:sz w:val="20"/>
                <w:szCs w:val="20"/>
              </w:rPr>
            </w:pPr>
            <w:r w:rsidRPr="1438C87D">
              <w:rPr>
                <w:sz w:val="20"/>
                <w:szCs w:val="20"/>
              </w:rPr>
              <w:t>FACKY</w:t>
            </w: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11B1026C" w14:textId="48AE8266">
            <w:pPr>
              <w:jc w:val="center"/>
              <w:rPr>
                <w:sz w:val="20"/>
                <w:szCs w:val="20"/>
              </w:rPr>
            </w:pPr>
            <w:r w:rsidRPr="1438C87D">
              <w:rPr>
                <w:sz w:val="20"/>
                <w:szCs w:val="20"/>
              </w:rPr>
              <w:t>20</w:t>
            </w:r>
          </w:p>
        </w:tc>
        <w:tc>
          <w:tcPr>
            <w:tcW w:w="5412" w:type="dxa"/>
            <w:tcBorders>
              <w:top w:val="single" w:color="auto" w:sz="4" w:space="0"/>
              <w:left w:val="single" w:color="auto" w:sz="4" w:space="0"/>
              <w:bottom w:val="single" w:color="auto" w:sz="4" w:space="0"/>
              <w:right w:val="single" w:color="auto" w:sz="4" w:space="0"/>
            </w:tcBorders>
            <w:shd w:val="clear" w:color="auto" w:fill="auto"/>
            <w:tcMar/>
            <w:vAlign w:val="center"/>
          </w:tcPr>
          <w:p w:rsidR="71DD285B" w:rsidP="1438C87D" w:rsidRDefault="71DD285B" w14:paraId="4CE54D85" w14:textId="79AB99DC">
            <w:pPr>
              <w:spacing w:after="120"/>
              <w:jc w:val="left"/>
              <w:rPr>
                <w:color w:val="FF0000"/>
                <w:sz w:val="18"/>
                <w:szCs w:val="18"/>
              </w:rPr>
            </w:pPr>
            <w:r w:rsidRPr="1438C87D">
              <w:rPr>
                <w:b/>
                <w:bCs/>
                <w:sz w:val="20"/>
                <w:szCs w:val="20"/>
              </w:rPr>
              <w:t xml:space="preserve">Obtain information from external and networked sources </w:t>
            </w:r>
            <w:r w:rsidRPr="1438C87D">
              <w:rPr>
                <w:color w:val="FF0000"/>
                <w:sz w:val="18"/>
                <w:szCs w:val="18"/>
              </w:rPr>
              <w:t xml:space="preserve">Note: To be studied in conjunction with </w:t>
            </w:r>
            <w:r w:rsidRPr="1438C87D">
              <w:rPr>
                <w:i/>
                <w:iCs/>
                <w:color w:val="FF0000"/>
                <w:sz w:val="18"/>
                <w:szCs w:val="18"/>
              </w:rPr>
              <w:t>Assist Customers to Access Information</w:t>
            </w:r>
            <w:r w:rsidRPr="1438C87D">
              <w:rPr>
                <w:color w:val="FF0000"/>
                <w:sz w:val="18"/>
                <w:szCs w:val="18"/>
              </w:rPr>
              <w:t>.</w:t>
            </w:r>
          </w:p>
          <w:p w:rsidR="1438C87D" w:rsidP="1438C87D" w:rsidRDefault="1438C87D" w14:paraId="1D43EA4D" w14:textId="32AFA66F">
            <w:pPr>
              <w:jc w:val="left"/>
              <w:rPr>
                <w:b/>
                <w:bCs/>
                <w:sz w:val="20"/>
                <w:szCs w:val="20"/>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41220ACD" w14:textId="6E802B06">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1836390C" w14:textId="37FDBCBA">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635E5876" w14:textId="57CBA9B6">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69741E39" w14:textId="346EEA36">
            <w:pPr>
              <w:jc w:val="left"/>
              <w:rPr>
                <w:rFonts w:asciiTheme="majorHAnsi" w:hAnsiTheme="majorHAnsi" w:eastAsiaTheme="majorEastAsia" w:cstheme="majorBidi"/>
                <w:sz w:val="18"/>
                <w:szCs w:val="18"/>
              </w:rPr>
            </w:pPr>
            <w:r w:rsidRPr="1438C87D">
              <w:rPr>
                <w:rFonts w:asciiTheme="majorHAnsi" w:hAnsiTheme="majorHAnsi" w:eastAsiaTheme="majorEastAsia" w:cstheme="majorBidi"/>
                <w:sz w:val="18"/>
                <w:szCs w:val="18"/>
              </w:rPr>
              <w:t>Group A elective.</w:t>
            </w:r>
          </w:p>
        </w:tc>
      </w:tr>
      <w:tr w:rsidR="1438C87D" w:rsidTr="3BFFDC33" w14:paraId="74ACFD76" w14:textId="77777777">
        <w:trPr>
          <w:trHeight w:val="405"/>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3BA14EBC" w14:textId="3CE103FD">
            <w:pPr>
              <w:spacing w:line="252" w:lineRule="auto"/>
              <w:jc w:val="center"/>
              <w:rPr>
                <w:sz w:val="20"/>
                <w:szCs w:val="20"/>
              </w:rPr>
            </w:pPr>
            <w:r w:rsidRPr="1438C87D">
              <w:rPr>
                <w:sz w:val="20"/>
                <w:szCs w:val="20"/>
              </w:rPr>
              <w:t>BSBWRT311</w:t>
            </w:r>
          </w:p>
        </w:tc>
        <w:tc>
          <w:tcPr>
            <w:tcW w:w="150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16D12ED6" w14:textId="76AD9C4F">
            <w:pPr>
              <w:jc w:val="center"/>
              <w:rPr>
                <w:sz w:val="20"/>
                <w:szCs w:val="20"/>
              </w:rPr>
            </w:pPr>
            <w:r w:rsidRPr="1438C87D">
              <w:rPr>
                <w:sz w:val="20"/>
                <w:szCs w:val="20"/>
              </w:rPr>
              <w:t>FACWA</w:t>
            </w: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50F49A94" w14:textId="05BDDFA9">
            <w:pPr>
              <w:jc w:val="center"/>
              <w:rPr>
                <w:sz w:val="20"/>
                <w:szCs w:val="20"/>
              </w:rPr>
            </w:pPr>
            <w:r w:rsidRPr="1438C87D">
              <w:rPr>
                <w:sz w:val="20"/>
                <w:szCs w:val="20"/>
              </w:rPr>
              <w:t>30</w:t>
            </w:r>
          </w:p>
        </w:tc>
        <w:tc>
          <w:tcPr>
            <w:tcW w:w="5412" w:type="dxa"/>
            <w:tcBorders>
              <w:top w:val="single" w:color="auto" w:sz="4" w:space="0"/>
              <w:left w:val="single" w:color="auto" w:sz="4" w:space="0"/>
              <w:bottom w:val="single" w:color="auto" w:sz="4" w:space="0"/>
              <w:right w:val="single" w:color="auto" w:sz="4" w:space="0"/>
            </w:tcBorders>
            <w:shd w:val="clear" w:color="auto" w:fill="auto"/>
            <w:tcMar/>
            <w:vAlign w:val="center"/>
          </w:tcPr>
          <w:p w:rsidR="6E1305EE" w:rsidP="1438C87D" w:rsidRDefault="6E1305EE" w14:paraId="61446C46" w14:textId="780BD213">
            <w:pPr>
              <w:spacing w:after="120"/>
              <w:jc w:val="left"/>
              <w:rPr>
                <w:b/>
                <w:bCs/>
                <w:sz w:val="20"/>
                <w:szCs w:val="20"/>
              </w:rPr>
            </w:pPr>
            <w:r w:rsidRPr="1438C87D">
              <w:rPr>
                <w:b/>
                <w:bCs/>
                <w:sz w:val="20"/>
                <w:szCs w:val="20"/>
              </w:rPr>
              <w:t>Write simple documents</w:t>
            </w:r>
          </w:p>
          <w:p w:rsidR="1438C87D" w:rsidP="1438C87D" w:rsidRDefault="1438C87D" w14:paraId="0D52186F" w14:textId="4023C40B">
            <w:pPr>
              <w:jc w:val="left"/>
              <w:rPr>
                <w:b/>
                <w:bCs/>
                <w:sz w:val="20"/>
                <w:szCs w:val="20"/>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470AD430" w14:textId="641336E4">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52E22A40" w14:textId="386C2EF9">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66BAB64C" w14:textId="0AE2792A">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vAlign w:val="center"/>
          </w:tcPr>
          <w:p w:rsidR="1438C87D" w:rsidP="1438C87D" w:rsidRDefault="1438C87D" w14:paraId="5A766E5C" w14:textId="41094009">
            <w:pPr>
              <w:jc w:val="left"/>
              <w:rPr>
                <w:rFonts w:asciiTheme="majorHAnsi" w:hAnsiTheme="majorHAnsi" w:eastAsiaTheme="majorEastAsia" w:cstheme="majorBidi"/>
                <w:sz w:val="18"/>
                <w:szCs w:val="18"/>
              </w:rPr>
            </w:pPr>
            <w:r w:rsidRPr="1438C87D">
              <w:rPr>
                <w:rFonts w:asciiTheme="majorHAnsi" w:hAnsiTheme="majorHAnsi" w:eastAsiaTheme="majorEastAsia" w:cstheme="majorBidi"/>
                <w:sz w:val="18"/>
                <w:szCs w:val="18"/>
              </w:rPr>
              <w:t>Group B elective.</w:t>
            </w:r>
          </w:p>
        </w:tc>
      </w:tr>
      <w:tr w:rsidR="00F240CB" w:rsidTr="3BFFDC33" w14:paraId="51F66CB1" w14:textId="77777777">
        <w:trPr>
          <w:trHeight w:val="405"/>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401CA4" w:rsidR="00F240CB" w:rsidP="2AAEAAA5" w:rsidRDefault="01B667FB" w14:paraId="056402ED" w14:textId="3A52B8A3">
            <w:pPr>
              <w:spacing w:after="120" w:line="252" w:lineRule="auto"/>
              <w:jc w:val="center"/>
              <w:rPr>
                <w:sz w:val="20"/>
                <w:szCs w:val="20"/>
              </w:rPr>
            </w:pPr>
            <w:r w:rsidRPr="2AAEAAA5">
              <w:rPr>
                <w:sz w:val="20"/>
                <w:szCs w:val="20"/>
              </w:rPr>
              <w:t>BSBINS405</w:t>
            </w:r>
          </w:p>
        </w:tc>
        <w:tc>
          <w:tcPr>
            <w:tcW w:w="15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F240CB" w:rsidP="00946EDF" w:rsidRDefault="00F240CB" w14:paraId="68D0EC7A" w14:textId="77777777">
            <w:pPr>
              <w:spacing w:after="120"/>
              <w:jc w:val="center"/>
              <w:rPr>
                <w:iCs/>
                <w:sz w:val="20"/>
                <w:szCs w:val="20"/>
              </w:rPr>
            </w:pPr>
            <w:r w:rsidRPr="001659C6">
              <w:rPr>
                <w:iCs/>
                <w:sz w:val="20"/>
                <w:szCs w:val="20"/>
              </w:rPr>
              <w:t>FACKW</w:t>
            </w: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F240CB" w:rsidP="00946EDF" w:rsidRDefault="00F240CB" w14:paraId="320CEEDF" w14:textId="77777777">
            <w:pPr>
              <w:spacing w:after="120"/>
              <w:jc w:val="center"/>
              <w:rPr>
                <w:iCs/>
                <w:sz w:val="20"/>
                <w:szCs w:val="20"/>
              </w:rPr>
            </w:pPr>
            <w:r w:rsidRPr="001659C6">
              <w:rPr>
                <w:iCs/>
                <w:sz w:val="20"/>
                <w:szCs w:val="20"/>
              </w:rPr>
              <w:t>30</w:t>
            </w:r>
          </w:p>
        </w:tc>
        <w:tc>
          <w:tcPr>
            <w:tcW w:w="5412"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F7A17" w:rsidR="00F240CB" w:rsidP="00946EDF" w:rsidRDefault="00F240CB" w14:paraId="35349FBA" w14:textId="089DC0EB">
            <w:pPr>
              <w:spacing w:after="120"/>
              <w:jc w:val="left"/>
              <w:rPr>
                <w:iCs/>
                <w:sz w:val="20"/>
                <w:szCs w:val="20"/>
              </w:rPr>
            </w:pPr>
            <w:r w:rsidRPr="006F7A17">
              <w:rPr>
                <w:b/>
                <w:iCs/>
                <w:sz w:val="20"/>
                <w:szCs w:val="20"/>
              </w:rPr>
              <w:t>Use integrated library management systems</w:t>
            </w:r>
            <w:r w:rsidRPr="006F7A17">
              <w:rPr>
                <w:iCs/>
                <w:sz w:val="20"/>
                <w:szCs w:val="20"/>
              </w:rPr>
              <w:t xml:space="preserve"> </w:t>
            </w:r>
            <w:r w:rsidRPr="006F7A17">
              <w:rPr>
                <w:iCs/>
                <w:sz w:val="20"/>
                <w:szCs w:val="20"/>
              </w:rPr>
              <w:br/>
            </w:r>
          </w:p>
        </w:tc>
        <w:tc>
          <w:tcPr>
            <w:tcW w:w="11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F240CB" w:rsidP="00946EDF" w:rsidRDefault="00F240CB" w14:paraId="3EE07DAF" w14:textId="71FDBDB3">
            <w:pPr>
              <w:spacing w:after="120"/>
              <w:jc w:val="center"/>
              <w:rPr>
                <w:iCs/>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F240CB" w:rsidP="00946EDF" w:rsidRDefault="00F240CB" w14:paraId="4542779E" w14:textId="0055ADEB">
            <w:pPr>
              <w:spacing w:after="120"/>
              <w:jc w:val="center"/>
              <w:rPr>
                <w:iCs/>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659C6" w:rsidR="00F240CB" w:rsidP="00946EDF" w:rsidRDefault="00F240CB" w14:paraId="21F3C875" w14:textId="10E6C664">
            <w:pPr>
              <w:spacing w:after="120"/>
              <w:jc w:val="center"/>
              <w:rPr>
                <w:iCs/>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17760" w:rsidR="00F240CB" w:rsidP="2AAEAAA5" w:rsidRDefault="6E334A2C" w14:paraId="205E051A" w14:textId="1ADB0DCA">
            <w:pPr>
              <w:spacing w:after="120"/>
              <w:jc w:val="left"/>
              <w:rPr>
                <w:rFonts w:asciiTheme="majorHAnsi" w:hAnsiTheme="majorHAnsi" w:eastAsiaTheme="majorEastAsia" w:cstheme="majorBidi"/>
                <w:sz w:val="18"/>
                <w:szCs w:val="18"/>
              </w:rPr>
            </w:pPr>
            <w:r w:rsidRPr="2AAEAAA5">
              <w:rPr>
                <w:rFonts w:asciiTheme="majorHAnsi" w:hAnsiTheme="majorHAnsi" w:eastAsiaTheme="majorEastAsia" w:cstheme="majorBidi"/>
                <w:sz w:val="18"/>
                <w:szCs w:val="18"/>
              </w:rPr>
              <w:t>Group A elective</w:t>
            </w:r>
            <w:r w:rsidRPr="2AAEAAA5" w:rsidR="651E259F">
              <w:rPr>
                <w:rFonts w:asciiTheme="majorHAnsi" w:hAnsiTheme="majorHAnsi" w:eastAsiaTheme="majorEastAsia" w:cstheme="majorBidi"/>
                <w:sz w:val="18"/>
                <w:szCs w:val="18"/>
              </w:rPr>
              <w:t>.</w:t>
            </w:r>
          </w:p>
        </w:tc>
      </w:tr>
      <w:tr w:rsidRPr="001659C6" w:rsidR="00F240CB" w:rsidTr="3BFFDC33" w14:paraId="5F39EE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Pr="0037675A" w:rsidR="00F240CB" w:rsidP="514F71EA" w:rsidRDefault="00F240CB" w14:paraId="23ED7B92" w14:textId="0E01CA00">
            <w:pPr>
              <w:spacing w:after="120"/>
              <w:jc w:val="center"/>
              <w:rPr>
                <w:sz w:val="20"/>
                <w:szCs w:val="20"/>
              </w:rPr>
            </w:pPr>
          </w:p>
          <w:p w:rsidRPr="0037675A" w:rsidR="00F240CB" w:rsidP="2AAEAAA5" w:rsidRDefault="6A8C2817" w14:paraId="7C661464" w14:textId="7FB35553">
            <w:pPr>
              <w:spacing w:after="120" w:line="252" w:lineRule="auto"/>
              <w:jc w:val="center"/>
              <w:rPr>
                <w:sz w:val="20"/>
                <w:szCs w:val="20"/>
              </w:rPr>
            </w:pPr>
            <w:r w:rsidRPr="2AAEAAA5">
              <w:rPr>
                <w:sz w:val="20"/>
                <w:szCs w:val="20"/>
              </w:rPr>
              <w:t>BSBINS511</w:t>
            </w: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00E61059" w:rsidP="0013561B" w:rsidRDefault="00E61059" w14:paraId="38A88C2C" w14:textId="77777777">
            <w:pPr>
              <w:spacing w:after="120"/>
              <w:jc w:val="center"/>
              <w:rPr>
                <w:iCs/>
                <w:sz w:val="20"/>
                <w:szCs w:val="20"/>
              </w:rPr>
            </w:pPr>
          </w:p>
          <w:p w:rsidRPr="00E61059" w:rsidR="0076607A" w:rsidP="748C99EB" w:rsidRDefault="00F240CB" w14:paraId="7329410D" w14:textId="1EBE92A6">
            <w:pPr>
              <w:spacing w:after="120"/>
              <w:jc w:val="center"/>
              <w:rPr>
                <w:sz w:val="20"/>
                <w:szCs w:val="20"/>
              </w:rPr>
            </w:pPr>
            <w:r w:rsidRPr="748C99EB">
              <w:rPr>
                <w:sz w:val="20"/>
                <w:szCs w:val="20"/>
              </w:rPr>
              <w:t>FACLA</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00E61059" w:rsidP="0013561B" w:rsidRDefault="00E61059" w14:paraId="3363ECF2" w14:textId="77777777">
            <w:pPr>
              <w:spacing w:after="120"/>
              <w:jc w:val="center"/>
              <w:rPr>
                <w:iCs/>
                <w:sz w:val="20"/>
                <w:szCs w:val="20"/>
              </w:rPr>
            </w:pPr>
          </w:p>
          <w:p w:rsidRPr="00E61059" w:rsidR="0076607A" w:rsidP="748C99EB" w:rsidRDefault="00F240CB" w14:paraId="10B19253" w14:textId="5E42569D">
            <w:pPr>
              <w:spacing w:after="120"/>
              <w:jc w:val="center"/>
              <w:rPr>
                <w:sz w:val="20"/>
                <w:szCs w:val="20"/>
              </w:rPr>
            </w:pPr>
            <w:r w:rsidRPr="748C99EB">
              <w:rPr>
                <w:sz w:val="20"/>
                <w:szCs w:val="20"/>
              </w:rPr>
              <w:t>60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Pr="00E61059" w:rsidR="00E61059" w:rsidP="748C99EB" w:rsidRDefault="25854BF2" w14:paraId="074744B6" w14:textId="3C1CAB9D">
            <w:pPr>
              <w:spacing w:line="252" w:lineRule="auto"/>
              <w:jc w:val="left"/>
              <w:rPr>
                <w:rFonts w:cs="Calibri"/>
                <w:b/>
                <w:bCs/>
                <w:sz w:val="20"/>
                <w:szCs w:val="20"/>
              </w:rPr>
            </w:pPr>
            <w:r w:rsidRPr="748C99EB">
              <w:rPr>
                <w:rFonts w:cs="Calibri"/>
                <w:b/>
                <w:bCs/>
                <w:sz w:val="20"/>
                <w:szCs w:val="20"/>
              </w:rPr>
              <w:t xml:space="preserve">Develop &amp; promote activities, </w:t>
            </w:r>
            <w:proofErr w:type="gramStart"/>
            <w:r w:rsidRPr="748C99EB">
              <w:rPr>
                <w:rFonts w:cs="Calibri"/>
                <w:b/>
                <w:bCs/>
                <w:sz w:val="20"/>
                <w:szCs w:val="20"/>
              </w:rPr>
              <w:t>events</w:t>
            </w:r>
            <w:proofErr w:type="gramEnd"/>
            <w:r w:rsidRPr="748C99EB">
              <w:rPr>
                <w:rFonts w:cs="Calibri"/>
                <w:b/>
                <w:bCs/>
                <w:sz w:val="20"/>
                <w:szCs w:val="20"/>
              </w:rPr>
              <w:t xml:space="preserve"> and public programs</w:t>
            </w: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Pr="001659C6" w:rsidR="00F240CB" w:rsidP="0013561B" w:rsidRDefault="00F240CB" w14:paraId="5423A354" w14:textId="77777777">
            <w:pPr>
              <w:spacing w:after="120"/>
              <w:jc w:val="center"/>
              <w:rPr>
                <w:iCs/>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Pr="001659C6" w:rsidR="00F240CB" w:rsidP="0013561B" w:rsidRDefault="00F240CB" w14:paraId="763DA39B" w14:textId="77777777">
            <w:pPr>
              <w:spacing w:after="120"/>
              <w:jc w:val="center"/>
              <w:rPr>
                <w:iCs/>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Pr="001659C6" w:rsidR="00F240CB" w:rsidP="0013561B" w:rsidRDefault="00F240CB" w14:paraId="35BA6633" w14:textId="77777777">
            <w:pPr>
              <w:spacing w:after="120"/>
              <w:jc w:val="center"/>
              <w:rPr>
                <w:iCs/>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00F240CB" w:rsidP="2AAEAAA5" w:rsidRDefault="00F240CB" w14:paraId="53879AA3" w14:textId="77777777">
            <w:pPr>
              <w:spacing w:after="120"/>
              <w:jc w:val="left"/>
              <w:rPr>
                <w:rFonts w:asciiTheme="majorHAnsi" w:hAnsiTheme="majorHAnsi" w:eastAsiaTheme="majorEastAsia" w:cstheme="majorBidi"/>
                <w:sz w:val="18"/>
                <w:szCs w:val="18"/>
              </w:rPr>
            </w:pPr>
          </w:p>
          <w:p w:rsidRPr="00741B6E" w:rsidR="00F0678F" w:rsidP="2AAEAAA5" w:rsidRDefault="0D0864FB" w14:paraId="4AEF73CA" w14:textId="62CCDA99">
            <w:pPr>
              <w:spacing w:after="120"/>
              <w:jc w:val="left"/>
              <w:rPr>
                <w:rFonts w:asciiTheme="majorHAnsi" w:hAnsiTheme="majorHAnsi" w:eastAsiaTheme="majorEastAsia" w:cstheme="majorBidi"/>
                <w:sz w:val="18"/>
                <w:szCs w:val="18"/>
              </w:rPr>
            </w:pPr>
            <w:r w:rsidRPr="2AAEAAA5">
              <w:rPr>
                <w:rFonts w:asciiTheme="majorHAnsi" w:hAnsiTheme="majorHAnsi" w:eastAsiaTheme="majorEastAsia" w:cstheme="majorBidi"/>
                <w:sz w:val="18"/>
                <w:szCs w:val="18"/>
              </w:rPr>
              <w:t>Group A elective.</w:t>
            </w:r>
          </w:p>
        </w:tc>
      </w:tr>
      <w:tr w:rsidR="2AAEAAA5" w:rsidTr="3BFFDC33" w14:paraId="1904DF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257F9FDA" w14:textId="541866F3">
            <w:pPr>
              <w:jc w:val="center"/>
              <w:rPr>
                <w:sz w:val="20"/>
                <w:szCs w:val="20"/>
              </w:rPr>
            </w:pPr>
          </w:p>
          <w:p w:rsidR="0886CDA7" w:rsidP="2AAEAAA5" w:rsidRDefault="0886CDA7" w14:paraId="058C3CEC" w14:textId="5818DBEB">
            <w:pPr>
              <w:jc w:val="center"/>
              <w:rPr>
                <w:sz w:val="20"/>
                <w:szCs w:val="20"/>
              </w:rPr>
            </w:pPr>
            <w:r w:rsidRPr="2AAEAAA5">
              <w:rPr>
                <w:sz w:val="20"/>
                <w:szCs w:val="20"/>
              </w:rPr>
              <w:t>BSBWHS311</w:t>
            </w:r>
          </w:p>
          <w:p w:rsidR="2AAEAAA5" w:rsidP="2AAEAAA5" w:rsidRDefault="2AAEAAA5" w14:paraId="0D8173BE" w14:textId="61E93C8C">
            <w:pPr>
              <w:jc w:val="center"/>
              <w:rPr>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2BEDCAAA" w14:textId="71CD9A58">
            <w:pPr>
              <w:jc w:val="center"/>
              <w:rPr>
                <w:sz w:val="20"/>
                <w:szCs w:val="20"/>
              </w:rPr>
            </w:pPr>
            <w:r>
              <w:br/>
            </w:r>
            <w:r w:rsidRPr="300F6C22" w:rsidR="1FA3D706">
              <w:rPr>
                <w:sz w:val="20"/>
                <w:szCs w:val="20"/>
              </w:rPr>
              <w:t>FACYD</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2AAEAAA5" w:rsidP="300F6C22" w:rsidRDefault="2AAEAAA5" w14:paraId="162E0823" w14:textId="4AF41CB3">
            <w:pPr>
              <w:jc w:val="center"/>
              <w:rPr>
                <w:sz w:val="20"/>
                <w:szCs w:val="20"/>
              </w:rPr>
            </w:pPr>
          </w:p>
          <w:p w:rsidR="2AAEAAA5" w:rsidP="2AAEAAA5" w:rsidRDefault="74A5145C" w14:paraId="5E2E8B10" w14:textId="69AAFF93">
            <w:pPr>
              <w:jc w:val="center"/>
              <w:rPr>
                <w:sz w:val="20"/>
                <w:szCs w:val="20"/>
              </w:rPr>
            </w:pPr>
            <w:r w:rsidRPr="300F6C22">
              <w:rPr>
                <w:sz w:val="20"/>
                <w:szCs w:val="20"/>
              </w:rPr>
              <w:t>40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30D477FE" w14:paraId="2068DE08" w14:textId="6DFA0AC7">
            <w:pPr>
              <w:jc w:val="left"/>
              <w:rPr>
                <w:b/>
                <w:bCs/>
                <w:sz w:val="20"/>
                <w:szCs w:val="20"/>
              </w:rPr>
            </w:pPr>
            <w:r w:rsidRPr="1438C87D">
              <w:rPr>
                <w:b/>
                <w:bCs/>
                <w:sz w:val="20"/>
                <w:szCs w:val="20"/>
              </w:rPr>
              <w:t>Assist with maintaining workplace safety</w:t>
            </w: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39102944" w14:textId="01CDAF6A">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1F8B7D15" w14:textId="425FE993">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712A7232" w14:textId="6B68C260">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23C94BA6" w14:textId="6CEE9454">
            <w:pPr>
              <w:jc w:val="left"/>
              <w:rPr>
                <w:rFonts w:asciiTheme="majorHAnsi" w:hAnsiTheme="majorHAnsi" w:eastAsiaTheme="majorEastAsia" w:cstheme="majorBidi"/>
                <w:sz w:val="18"/>
                <w:szCs w:val="18"/>
              </w:rPr>
            </w:pPr>
            <w:r>
              <w:br/>
            </w:r>
            <w:r w:rsidRPr="2AAEAAA5" w:rsidR="019D387A">
              <w:rPr>
                <w:rFonts w:asciiTheme="majorHAnsi" w:hAnsiTheme="majorHAnsi" w:eastAsiaTheme="majorEastAsia" w:cstheme="majorBidi"/>
                <w:sz w:val="18"/>
                <w:szCs w:val="18"/>
              </w:rPr>
              <w:t>CORE.</w:t>
            </w:r>
          </w:p>
        </w:tc>
      </w:tr>
      <w:tr w:rsidR="1438C87D" w:rsidTr="3BFFDC33" w14:paraId="5A7706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11C9F624" w14:textId="2316B80C">
            <w:pPr>
              <w:jc w:val="center"/>
              <w:rPr>
                <w:sz w:val="18"/>
                <w:szCs w:val="18"/>
              </w:rPr>
            </w:pPr>
            <w:r w:rsidRPr="1438C87D">
              <w:rPr>
                <w:sz w:val="20"/>
                <w:szCs w:val="20"/>
              </w:rPr>
              <w:t>BSBINS305</w:t>
            </w: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633ADEEE" w14:textId="60373A16">
            <w:pPr>
              <w:jc w:val="center"/>
              <w:rPr>
                <w:sz w:val="20"/>
                <w:szCs w:val="20"/>
              </w:rPr>
            </w:pPr>
            <w:r w:rsidRPr="1438C87D">
              <w:rPr>
                <w:sz w:val="20"/>
                <w:szCs w:val="20"/>
              </w:rPr>
              <w:t>FADES</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73E9A2CE" w14:textId="39ED306C">
            <w:pPr>
              <w:jc w:val="center"/>
              <w:rPr>
                <w:sz w:val="20"/>
                <w:szCs w:val="20"/>
              </w:rPr>
            </w:pPr>
            <w:r w:rsidRPr="1438C87D">
              <w:rPr>
                <w:sz w:val="20"/>
                <w:szCs w:val="20"/>
              </w:rPr>
              <w:t>40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5A469C1B" w:rsidP="1438C87D" w:rsidRDefault="5A469C1B" w14:paraId="600578FC" w14:textId="0A88A709">
            <w:pPr>
              <w:spacing w:after="120"/>
              <w:jc w:val="left"/>
              <w:rPr>
                <w:b/>
                <w:bCs/>
                <w:sz w:val="20"/>
                <w:szCs w:val="20"/>
              </w:rPr>
            </w:pPr>
            <w:r w:rsidRPr="1438C87D">
              <w:rPr>
                <w:b/>
                <w:bCs/>
                <w:sz w:val="20"/>
                <w:szCs w:val="20"/>
              </w:rPr>
              <w:t>Participate in cataloguing activities</w:t>
            </w:r>
          </w:p>
          <w:p w:rsidR="1438C87D" w:rsidP="1438C87D" w:rsidRDefault="1438C87D" w14:paraId="1997D288" w14:textId="75AAC071">
            <w:pPr>
              <w:jc w:val="left"/>
              <w:rPr>
                <w:b/>
                <w:bCs/>
                <w:sz w:val="20"/>
                <w:szCs w:val="20"/>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7EB7A532" w14:textId="0E61DA12">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2A658A8E" w14:textId="09593D84">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2E58D336" w14:textId="59DED194">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19D50BA4" w14:textId="6C452C64">
            <w:pPr>
              <w:jc w:val="left"/>
              <w:rPr>
                <w:sz w:val="16"/>
                <w:szCs w:val="16"/>
              </w:rPr>
            </w:pPr>
            <w:r w:rsidRPr="1438C87D">
              <w:rPr>
                <w:sz w:val="18"/>
                <w:szCs w:val="18"/>
              </w:rPr>
              <w:t>Group A elective.</w:t>
            </w:r>
          </w:p>
        </w:tc>
      </w:tr>
      <w:tr w:rsidRPr="001659C6" w:rsidR="00397DBA" w:rsidTr="3BFFDC33" w14:paraId="2E598F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Pr="0037675A" w:rsidR="00617760" w:rsidP="514F71EA" w:rsidRDefault="00617760" w14:paraId="48AAB9C0" w14:textId="4A1BF515">
            <w:pPr>
              <w:spacing w:after="120"/>
              <w:jc w:val="center"/>
              <w:rPr>
                <w:sz w:val="20"/>
                <w:szCs w:val="20"/>
              </w:rPr>
            </w:pPr>
            <w:r>
              <w:br/>
            </w:r>
            <w:r w:rsidRPr="2AAEAAA5" w:rsidR="38A67470">
              <w:rPr>
                <w:sz w:val="20"/>
                <w:szCs w:val="20"/>
              </w:rPr>
              <w:t>BSBINS509</w:t>
            </w: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Pr="001659C6" w:rsidR="00617760" w:rsidP="2AAEAAA5" w:rsidRDefault="00617760" w14:paraId="4018D4B5" w14:textId="08EE888D">
            <w:pPr>
              <w:spacing w:after="120"/>
              <w:jc w:val="center"/>
              <w:rPr>
                <w:sz w:val="20"/>
                <w:szCs w:val="20"/>
              </w:rPr>
            </w:pPr>
          </w:p>
          <w:p w:rsidRPr="001659C6" w:rsidR="00617760" w:rsidP="2AAEAAA5" w:rsidRDefault="4EC69EA9" w14:paraId="58A4CE4B" w14:textId="0E1B9203">
            <w:pPr>
              <w:spacing w:after="120"/>
              <w:jc w:val="center"/>
              <w:rPr>
                <w:sz w:val="20"/>
                <w:szCs w:val="20"/>
              </w:rPr>
            </w:pPr>
            <w:r w:rsidRPr="300F6C22">
              <w:rPr>
                <w:sz w:val="20"/>
                <w:szCs w:val="20"/>
              </w:rPr>
              <w:t>FADEY</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Pr="001659C6" w:rsidR="00617760" w:rsidP="300F6C22" w:rsidRDefault="00617760" w14:paraId="1230FE90" w14:textId="27873666">
            <w:pPr>
              <w:spacing w:after="120"/>
              <w:jc w:val="center"/>
              <w:rPr>
                <w:sz w:val="20"/>
                <w:szCs w:val="20"/>
              </w:rPr>
            </w:pPr>
          </w:p>
          <w:p w:rsidRPr="001659C6" w:rsidR="00617760" w:rsidP="300F6C22" w:rsidRDefault="1322F239" w14:paraId="458B0164" w14:textId="1FD09FFD">
            <w:pPr>
              <w:spacing w:after="120"/>
              <w:jc w:val="center"/>
              <w:rPr>
                <w:sz w:val="20"/>
                <w:szCs w:val="20"/>
              </w:rPr>
            </w:pPr>
            <w:r w:rsidRPr="300F6C22">
              <w:rPr>
                <w:sz w:val="20"/>
                <w:szCs w:val="20"/>
              </w:rPr>
              <w:t>50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Pr="006F7A17" w:rsidR="00617760" w:rsidP="2AAEAAA5" w:rsidRDefault="30D477FE" w14:paraId="0EE60985" w14:textId="1005C920">
            <w:pPr>
              <w:spacing w:after="120"/>
              <w:jc w:val="left"/>
              <w:rPr>
                <w:b/>
                <w:bCs/>
                <w:sz w:val="20"/>
                <w:szCs w:val="20"/>
              </w:rPr>
            </w:pPr>
            <w:r w:rsidRPr="1438C87D">
              <w:rPr>
                <w:b/>
                <w:bCs/>
                <w:sz w:val="20"/>
                <w:szCs w:val="20"/>
              </w:rPr>
              <w:t>Promote literature and reading</w:t>
            </w: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Pr="001659C6" w:rsidR="00617760" w:rsidP="00603D81" w:rsidRDefault="00617760" w14:paraId="2A07F3FB" w14:textId="77777777">
            <w:pPr>
              <w:spacing w:after="120"/>
              <w:jc w:val="center"/>
              <w:rPr>
                <w:iCs/>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Pr="001659C6" w:rsidR="00617760" w:rsidP="00603D81" w:rsidRDefault="00617760" w14:paraId="0E27C029" w14:textId="77777777">
            <w:pPr>
              <w:spacing w:after="120"/>
              <w:jc w:val="center"/>
              <w:rPr>
                <w:iCs/>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Pr="001659C6" w:rsidR="00617760" w:rsidP="00603D81" w:rsidRDefault="00617760" w14:paraId="2603AA2B" w14:textId="77777777">
            <w:pPr>
              <w:spacing w:after="120"/>
              <w:jc w:val="center"/>
              <w:rPr>
                <w:iCs/>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Pr="00741B6E" w:rsidR="00617760" w:rsidP="2AAEAAA5" w:rsidRDefault="00617760" w14:paraId="75A3F777" w14:textId="5819ABCD">
            <w:pPr>
              <w:spacing w:after="120"/>
              <w:jc w:val="left"/>
              <w:rPr>
                <w:rFonts w:asciiTheme="majorHAnsi" w:hAnsiTheme="majorHAnsi" w:eastAsiaTheme="majorEastAsia" w:cstheme="majorBidi"/>
                <w:sz w:val="18"/>
                <w:szCs w:val="18"/>
              </w:rPr>
            </w:pPr>
            <w:r>
              <w:br/>
            </w:r>
            <w:r w:rsidRPr="2AAEAAA5" w:rsidR="6BF869B0">
              <w:rPr>
                <w:rFonts w:asciiTheme="majorHAnsi" w:hAnsiTheme="majorHAnsi" w:eastAsiaTheme="majorEastAsia" w:cstheme="majorBidi"/>
                <w:sz w:val="18"/>
                <w:szCs w:val="18"/>
              </w:rPr>
              <w:t>E</w:t>
            </w:r>
            <w:r w:rsidRPr="2AAEAAA5" w:rsidR="32C72017">
              <w:rPr>
                <w:rFonts w:asciiTheme="majorHAnsi" w:hAnsiTheme="majorHAnsi" w:eastAsiaTheme="majorEastAsia" w:cstheme="majorBidi"/>
                <w:sz w:val="18"/>
                <w:szCs w:val="18"/>
              </w:rPr>
              <w:t>lective Other.</w:t>
            </w:r>
          </w:p>
        </w:tc>
      </w:tr>
      <w:tr w:rsidR="2AAEAAA5" w:rsidTr="3BFFDC33" w14:paraId="3A018A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652A5894" w14:textId="5100B922">
            <w:pPr>
              <w:jc w:val="center"/>
              <w:rPr>
                <w:sz w:val="20"/>
                <w:szCs w:val="20"/>
              </w:rPr>
            </w:pPr>
          </w:p>
          <w:p w:rsidR="5B904599" w:rsidP="2AAEAAA5" w:rsidRDefault="5B904599" w14:paraId="7889E105" w14:textId="3F12D08D">
            <w:pPr>
              <w:jc w:val="center"/>
              <w:rPr>
                <w:sz w:val="20"/>
                <w:szCs w:val="20"/>
              </w:rPr>
            </w:pPr>
            <w:r w:rsidRPr="2AAEAAA5">
              <w:rPr>
                <w:sz w:val="20"/>
                <w:szCs w:val="20"/>
              </w:rPr>
              <w:t>ICTSAS432</w:t>
            </w:r>
          </w:p>
          <w:p w:rsidR="2AAEAAA5" w:rsidP="2AAEAAA5" w:rsidRDefault="2AAEAAA5" w14:paraId="55764E78" w14:textId="66173DAE">
            <w:pPr>
              <w:jc w:val="center"/>
              <w:rPr>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5A876B42" w14:textId="4C82E845">
            <w:pPr>
              <w:jc w:val="center"/>
              <w:rPr>
                <w:sz w:val="20"/>
                <w:szCs w:val="20"/>
              </w:rPr>
            </w:pPr>
          </w:p>
          <w:p w:rsidR="16F5FAD4" w:rsidP="2AAEAAA5" w:rsidRDefault="5F951422" w14:paraId="225B91D3" w14:textId="3B3757F0">
            <w:pPr>
              <w:jc w:val="center"/>
              <w:rPr>
                <w:sz w:val="20"/>
                <w:szCs w:val="20"/>
              </w:rPr>
            </w:pPr>
            <w:r w:rsidRPr="3BFFDC33" w:rsidR="5F951422">
              <w:rPr>
                <w:sz w:val="20"/>
                <w:szCs w:val="20"/>
              </w:rPr>
              <w:t>T</w:t>
            </w:r>
            <w:r w:rsidRPr="3BFFDC33" w:rsidR="7D193DA5">
              <w:rPr>
                <w:sz w:val="20"/>
                <w:szCs w:val="20"/>
              </w:rPr>
              <w:t>ABTA</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2AAEAAA5" w:rsidP="300F6C22" w:rsidRDefault="2AAEAAA5" w14:paraId="7C3BE3DB" w14:textId="55580A0B">
            <w:pPr>
              <w:jc w:val="center"/>
              <w:rPr>
                <w:sz w:val="20"/>
                <w:szCs w:val="20"/>
              </w:rPr>
            </w:pPr>
          </w:p>
          <w:p w:rsidR="2AAEAAA5" w:rsidP="2AAEAAA5" w:rsidRDefault="587C66C8" w14:paraId="68477D6F" w14:textId="708EACDC">
            <w:pPr>
              <w:jc w:val="center"/>
              <w:rPr>
                <w:sz w:val="20"/>
                <w:szCs w:val="20"/>
              </w:rPr>
            </w:pPr>
            <w:r w:rsidRPr="300F6C22">
              <w:rPr>
                <w:sz w:val="20"/>
                <w:szCs w:val="20"/>
              </w:rPr>
              <w:t>40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5B904599" w:rsidP="2AAEAAA5" w:rsidRDefault="5B904599" w14:paraId="40BB5089" w14:textId="3BA6B7C0">
            <w:pPr>
              <w:jc w:val="left"/>
              <w:rPr>
                <w:b/>
                <w:bCs/>
                <w:sz w:val="20"/>
                <w:szCs w:val="20"/>
              </w:rPr>
            </w:pPr>
            <w:r w:rsidRPr="2AAEAAA5">
              <w:rPr>
                <w:b/>
                <w:bCs/>
                <w:sz w:val="20"/>
                <w:szCs w:val="20"/>
              </w:rPr>
              <w:t>Identify and resolve client ICT problems</w:t>
            </w: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7FBEFA18" w14:textId="0839BE99">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1AE5EF35" w14:textId="0359FF23">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45A25244" w14:textId="08DD9154">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2AAEAAA5" w:rsidP="2AAEAAA5" w:rsidRDefault="2AAEAAA5" w14:paraId="24136FA9" w14:textId="05535EC6">
            <w:pPr>
              <w:jc w:val="left"/>
              <w:rPr>
                <w:rFonts w:asciiTheme="majorHAnsi" w:hAnsiTheme="majorHAnsi" w:eastAsiaTheme="majorEastAsia" w:cstheme="majorBidi"/>
                <w:sz w:val="18"/>
                <w:szCs w:val="18"/>
              </w:rPr>
            </w:pPr>
          </w:p>
          <w:p w:rsidR="29F74D27" w:rsidP="2AAEAAA5" w:rsidRDefault="29F74D27" w14:paraId="64A36A75" w14:textId="48B32FA0">
            <w:pPr>
              <w:jc w:val="left"/>
              <w:rPr>
                <w:rFonts w:asciiTheme="majorHAnsi" w:hAnsiTheme="majorHAnsi" w:eastAsiaTheme="majorEastAsia" w:cstheme="majorBidi"/>
                <w:sz w:val="18"/>
                <w:szCs w:val="18"/>
              </w:rPr>
            </w:pPr>
            <w:r w:rsidRPr="2AAEAAA5">
              <w:rPr>
                <w:rFonts w:asciiTheme="majorHAnsi" w:hAnsiTheme="majorHAnsi" w:eastAsiaTheme="majorEastAsia" w:cstheme="majorBidi"/>
                <w:sz w:val="18"/>
                <w:szCs w:val="18"/>
              </w:rPr>
              <w:t>Elective Other.</w:t>
            </w:r>
          </w:p>
        </w:tc>
      </w:tr>
      <w:tr w:rsidR="1438C87D" w:rsidTr="3BFFDC33" w14:paraId="401A32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1438C87D" w:rsidP="58C4D1C4" w:rsidRDefault="2DB06EFB" w14:paraId="6A75C87D" w14:textId="0A849E99">
            <w:pPr>
              <w:spacing w:after="120"/>
              <w:jc w:val="center"/>
              <w:rPr>
                <w:sz w:val="20"/>
                <w:szCs w:val="20"/>
              </w:rPr>
            </w:pPr>
            <w:r w:rsidRPr="58C4D1C4">
              <w:rPr>
                <w:sz w:val="20"/>
                <w:szCs w:val="20"/>
              </w:rPr>
              <w:t>BSBOPS404</w:t>
            </w:r>
          </w:p>
          <w:p w:rsidR="1438C87D" w:rsidP="1438C87D" w:rsidRDefault="1438C87D" w14:paraId="7E7E7A54" w14:textId="399C7546">
            <w:pPr>
              <w:jc w:val="center"/>
              <w:rPr>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009C8207" w14:textId="5CF435E9">
            <w:pPr>
              <w:jc w:val="center"/>
              <w:rPr>
                <w:sz w:val="20"/>
                <w:szCs w:val="20"/>
              </w:rPr>
            </w:pPr>
            <w:r w:rsidRPr="58C4D1C4">
              <w:rPr>
                <w:sz w:val="20"/>
                <w:szCs w:val="20"/>
              </w:rPr>
              <w:lastRenderedPageBreak/>
              <w:t>FACZG</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1C59B9EC" w14:textId="0800E36B">
            <w:pPr>
              <w:jc w:val="center"/>
              <w:rPr>
                <w:sz w:val="20"/>
                <w:szCs w:val="20"/>
              </w:rPr>
            </w:pPr>
            <w:r w:rsidRPr="58C4D1C4">
              <w:rPr>
                <w:sz w:val="20"/>
                <w:szCs w:val="20"/>
              </w:rPr>
              <w:t>40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09F359C6" w:rsidP="1438C87D" w:rsidRDefault="09F359C6" w14:paraId="13315C27" w14:textId="07B6CA89">
            <w:pPr>
              <w:spacing w:after="120"/>
              <w:jc w:val="left"/>
              <w:rPr>
                <w:b/>
                <w:bCs/>
                <w:sz w:val="20"/>
                <w:szCs w:val="20"/>
              </w:rPr>
            </w:pPr>
            <w:r w:rsidRPr="1438C87D">
              <w:rPr>
                <w:b/>
                <w:bCs/>
                <w:sz w:val="20"/>
                <w:szCs w:val="20"/>
              </w:rPr>
              <w:t>Implement customer service strategies</w:t>
            </w:r>
          </w:p>
          <w:p w:rsidR="1438C87D" w:rsidP="1438C87D" w:rsidRDefault="1438C87D" w14:paraId="17885FCC" w14:textId="3EA3B47E">
            <w:pPr>
              <w:jc w:val="left"/>
              <w:rPr>
                <w:b/>
                <w:bCs/>
                <w:sz w:val="20"/>
                <w:szCs w:val="20"/>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417149D0" w14:textId="5ACC5164">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6C03BCD2" w14:textId="2A809033">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2572A3EE" w14:textId="0150ABBB">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0DF584BB" w14:textId="3BCE1889">
            <w:pPr>
              <w:jc w:val="left"/>
              <w:rPr>
                <w:rFonts w:asciiTheme="majorHAnsi" w:hAnsiTheme="majorHAnsi" w:eastAsiaTheme="majorEastAsia" w:cstheme="majorBidi"/>
                <w:sz w:val="18"/>
                <w:szCs w:val="18"/>
              </w:rPr>
            </w:pPr>
            <w:r w:rsidRPr="58C4D1C4">
              <w:rPr>
                <w:rFonts w:asciiTheme="majorHAnsi" w:hAnsiTheme="majorHAnsi" w:eastAsiaTheme="majorEastAsia" w:cstheme="majorBidi"/>
                <w:sz w:val="18"/>
                <w:szCs w:val="18"/>
              </w:rPr>
              <w:t>CORE.</w:t>
            </w:r>
          </w:p>
          <w:p w:rsidR="1438C87D" w:rsidP="1438C87D" w:rsidRDefault="1438C87D" w14:paraId="763E7B72" w14:textId="37C4CFC7">
            <w:pPr>
              <w:jc w:val="left"/>
              <w:rPr>
                <w:rFonts w:asciiTheme="majorHAnsi" w:hAnsiTheme="majorHAnsi" w:eastAsiaTheme="majorEastAsia" w:cstheme="majorBidi"/>
                <w:sz w:val="18"/>
                <w:szCs w:val="18"/>
              </w:rPr>
            </w:pPr>
          </w:p>
          <w:p w:rsidR="1438C87D" w:rsidP="1438C87D" w:rsidRDefault="1438C87D" w14:paraId="61816660" w14:textId="227353F1">
            <w:pPr>
              <w:jc w:val="left"/>
              <w:rPr>
                <w:rFonts w:asciiTheme="majorHAnsi" w:hAnsiTheme="majorHAnsi" w:eastAsiaTheme="majorEastAsia" w:cstheme="majorBidi"/>
                <w:sz w:val="18"/>
                <w:szCs w:val="18"/>
              </w:rPr>
            </w:pPr>
          </w:p>
        </w:tc>
      </w:tr>
      <w:tr w:rsidR="1438C87D" w:rsidTr="3BFFDC33" w14:paraId="346206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1438C87D" w:rsidP="58C4D1C4" w:rsidRDefault="43F14B19" w14:paraId="3A6B7921" w14:textId="474877D6">
            <w:pPr>
              <w:spacing w:after="120"/>
              <w:jc w:val="center"/>
              <w:rPr>
                <w:sz w:val="20"/>
                <w:szCs w:val="20"/>
              </w:rPr>
            </w:pPr>
            <w:r w:rsidRPr="58C4D1C4">
              <w:rPr>
                <w:sz w:val="20"/>
                <w:szCs w:val="20"/>
              </w:rPr>
              <w:lastRenderedPageBreak/>
              <w:t>BSBXCM401</w:t>
            </w: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0E2F9344" w14:textId="397139AC">
            <w:pPr>
              <w:jc w:val="center"/>
              <w:rPr>
                <w:sz w:val="20"/>
                <w:szCs w:val="20"/>
              </w:rPr>
            </w:pPr>
            <w:r w:rsidRPr="58C4D1C4">
              <w:rPr>
                <w:sz w:val="20"/>
                <w:szCs w:val="20"/>
              </w:rPr>
              <w:t>FACZH</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04BD6776" w14:textId="2E01C207">
            <w:pPr>
              <w:jc w:val="center"/>
              <w:rPr>
                <w:sz w:val="20"/>
                <w:szCs w:val="20"/>
              </w:rPr>
            </w:pPr>
            <w:r w:rsidRPr="58C4D1C4">
              <w:rPr>
                <w:sz w:val="20"/>
                <w:szCs w:val="20"/>
              </w:rPr>
              <w:t>50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1438C87D" w:rsidP="58C4D1C4" w:rsidRDefault="6FA2585D" w14:paraId="3DD3FFBF" w14:textId="46A84A73">
            <w:pPr>
              <w:spacing w:after="120"/>
              <w:jc w:val="left"/>
              <w:rPr>
                <w:b/>
                <w:bCs/>
                <w:sz w:val="20"/>
                <w:szCs w:val="20"/>
              </w:rPr>
            </w:pPr>
            <w:r w:rsidRPr="58C4D1C4">
              <w:rPr>
                <w:b/>
                <w:bCs/>
                <w:sz w:val="20"/>
                <w:szCs w:val="20"/>
              </w:rPr>
              <w:t>Apply communication strategies in the workplace</w:t>
            </w: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4A80259E" w14:textId="6B1E95FA">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124C1524" w14:textId="160E50DA">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1193F0F7" w14:textId="5ABDC070">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0FD5E2F8" w14:textId="090FEC6A">
            <w:pPr>
              <w:jc w:val="left"/>
              <w:rPr>
                <w:rFonts w:asciiTheme="majorHAnsi" w:hAnsiTheme="majorHAnsi" w:eastAsiaTheme="majorEastAsia" w:cstheme="majorBidi"/>
                <w:sz w:val="18"/>
                <w:szCs w:val="18"/>
              </w:rPr>
            </w:pPr>
            <w:r w:rsidRPr="58C4D1C4">
              <w:rPr>
                <w:rFonts w:asciiTheme="majorHAnsi" w:hAnsiTheme="majorHAnsi" w:eastAsiaTheme="majorEastAsia" w:cstheme="majorBidi"/>
                <w:sz w:val="18"/>
                <w:szCs w:val="18"/>
              </w:rPr>
              <w:t>Group B elective.</w:t>
            </w:r>
          </w:p>
          <w:p w:rsidR="1438C87D" w:rsidP="1438C87D" w:rsidRDefault="1438C87D" w14:paraId="16D7F448" w14:textId="0CAAD9C3">
            <w:pPr>
              <w:jc w:val="left"/>
              <w:rPr>
                <w:rFonts w:asciiTheme="majorHAnsi" w:hAnsiTheme="majorHAnsi" w:eastAsiaTheme="majorEastAsia" w:cstheme="majorBidi"/>
                <w:sz w:val="18"/>
                <w:szCs w:val="18"/>
              </w:rPr>
            </w:pPr>
          </w:p>
        </w:tc>
      </w:tr>
      <w:tr w:rsidR="1438C87D" w:rsidTr="3BFFDC33" w14:paraId="18A685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1438C87D" w:rsidP="58C4D1C4" w:rsidRDefault="43F14B19" w14:paraId="34D31EE2" w14:textId="46CB6292">
            <w:pPr>
              <w:jc w:val="center"/>
              <w:rPr>
                <w:sz w:val="20"/>
                <w:szCs w:val="20"/>
              </w:rPr>
            </w:pPr>
            <w:r w:rsidRPr="58C4D1C4">
              <w:rPr>
                <w:sz w:val="20"/>
                <w:szCs w:val="20"/>
              </w:rPr>
              <w:t>BSBINS408</w:t>
            </w:r>
          </w:p>
          <w:p w:rsidR="1438C87D" w:rsidP="1438C87D" w:rsidRDefault="1438C87D" w14:paraId="533A4036" w14:textId="66735396">
            <w:pPr>
              <w:jc w:val="center"/>
              <w:rPr>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7CB8A0F5" w14:textId="6E1E2366">
            <w:pPr>
              <w:jc w:val="center"/>
              <w:rPr>
                <w:sz w:val="20"/>
                <w:szCs w:val="20"/>
              </w:rPr>
            </w:pPr>
            <w:r w:rsidRPr="58C4D1C4">
              <w:rPr>
                <w:sz w:val="20"/>
                <w:szCs w:val="20"/>
              </w:rPr>
              <w:t>FADEZ</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3ADC933A" w14:textId="6683E2DB">
            <w:pPr>
              <w:jc w:val="center"/>
              <w:rPr>
                <w:sz w:val="20"/>
                <w:szCs w:val="20"/>
              </w:rPr>
            </w:pPr>
            <w:r w:rsidRPr="58C4D1C4">
              <w:rPr>
                <w:sz w:val="20"/>
                <w:szCs w:val="20"/>
              </w:rPr>
              <w:t>20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6FA2585D" w:rsidP="1438C87D" w:rsidRDefault="6FA2585D" w14:paraId="5EDC4C8E" w14:textId="438651F5">
            <w:pPr>
              <w:jc w:val="left"/>
              <w:rPr>
                <w:b/>
                <w:bCs/>
                <w:sz w:val="20"/>
                <w:szCs w:val="20"/>
              </w:rPr>
            </w:pPr>
            <w:r w:rsidRPr="1438C87D">
              <w:rPr>
                <w:b/>
                <w:bCs/>
                <w:sz w:val="20"/>
                <w:szCs w:val="20"/>
              </w:rPr>
              <w:t>Present information from and about records</w:t>
            </w:r>
          </w:p>
          <w:p w:rsidR="1438C87D" w:rsidP="1438C87D" w:rsidRDefault="1438C87D" w14:paraId="02B18891" w14:textId="639762AA">
            <w:pPr>
              <w:jc w:val="left"/>
              <w:rPr>
                <w:b/>
                <w:bCs/>
                <w:sz w:val="20"/>
                <w:szCs w:val="20"/>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228DC4DA" w14:textId="4AE8CF3F">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6FA1DE0D" w14:textId="2F7896C7">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38642288" w14:textId="3BABF6AE">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659AC68F" w14:textId="02812E14">
            <w:pPr>
              <w:jc w:val="left"/>
              <w:rPr>
                <w:rFonts w:asciiTheme="majorHAnsi" w:hAnsiTheme="majorHAnsi" w:eastAsiaTheme="majorEastAsia" w:cstheme="majorBidi"/>
                <w:sz w:val="18"/>
                <w:szCs w:val="18"/>
              </w:rPr>
            </w:pPr>
            <w:r w:rsidRPr="58C4D1C4">
              <w:rPr>
                <w:rFonts w:asciiTheme="majorHAnsi" w:hAnsiTheme="majorHAnsi" w:eastAsiaTheme="majorEastAsia" w:cstheme="majorBidi"/>
                <w:sz w:val="18"/>
                <w:szCs w:val="18"/>
              </w:rPr>
              <w:t>Group A elective.</w:t>
            </w:r>
          </w:p>
          <w:p w:rsidR="1438C87D" w:rsidP="1438C87D" w:rsidRDefault="1438C87D" w14:paraId="058C1F4F" w14:textId="15F1A0D5">
            <w:pPr>
              <w:jc w:val="left"/>
              <w:rPr>
                <w:rFonts w:asciiTheme="majorHAnsi" w:hAnsiTheme="majorHAnsi" w:eastAsiaTheme="majorEastAsia" w:cstheme="majorBidi"/>
                <w:sz w:val="18"/>
                <w:szCs w:val="18"/>
              </w:rPr>
            </w:pPr>
          </w:p>
          <w:p w:rsidR="1438C87D" w:rsidP="1438C87D" w:rsidRDefault="1438C87D" w14:paraId="0392CAB7" w14:textId="7AF55DFA">
            <w:pPr>
              <w:jc w:val="left"/>
              <w:rPr>
                <w:rFonts w:asciiTheme="majorHAnsi" w:hAnsiTheme="majorHAnsi" w:eastAsiaTheme="majorEastAsia" w:cstheme="majorBidi"/>
                <w:sz w:val="18"/>
                <w:szCs w:val="18"/>
              </w:rPr>
            </w:pPr>
          </w:p>
        </w:tc>
      </w:tr>
      <w:tr w:rsidR="1438C87D" w:rsidTr="3BFFDC33" w14:paraId="290FB3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tcMar/>
          </w:tcPr>
          <w:p w:rsidR="1438C87D" w:rsidP="58C4D1C4" w:rsidRDefault="418B9479" w14:paraId="3137C82C" w14:textId="1A2D7210">
            <w:pPr>
              <w:spacing w:after="120"/>
              <w:jc w:val="center"/>
              <w:rPr>
                <w:sz w:val="20"/>
                <w:szCs w:val="20"/>
              </w:rPr>
            </w:pPr>
            <w:r w:rsidRPr="58C4D1C4">
              <w:rPr>
                <w:sz w:val="20"/>
                <w:szCs w:val="20"/>
              </w:rPr>
              <w:t>BSBINS407</w:t>
            </w:r>
          </w:p>
          <w:p w:rsidR="1438C87D" w:rsidP="1438C87D" w:rsidRDefault="1438C87D" w14:paraId="241D2DFB" w14:textId="4A3790DF">
            <w:pPr>
              <w:jc w:val="center"/>
              <w:rPr>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5BFB9902" w14:textId="5AD1D056">
            <w:pPr>
              <w:jc w:val="center"/>
              <w:rPr>
                <w:sz w:val="20"/>
                <w:szCs w:val="20"/>
              </w:rPr>
            </w:pPr>
            <w:r w:rsidRPr="58C4D1C4">
              <w:rPr>
                <w:sz w:val="20"/>
                <w:szCs w:val="20"/>
              </w:rPr>
              <w:t>FACKS</w:t>
            </w: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00EF4DE6" w14:textId="75C44B1A">
            <w:pPr>
              <w:jc w:val="center"/>
              <w:rPr>
                <w:sz w:val="20"/>
                <w:szCs w:val="20"/>
              </w:rPr>
            </w:pPr>
            <w:r w:rsidRPr="58C4D1C4">
              <w:rPr>
                <w:sz w:val="20"/>
                <w:szCs w:val="20"/>
              </w:rPr>
              <w:t>60</w:t>
            </w:r>
          </w:p>
        </w:tc>
        <w:tc>
          <w:tcPr>
            <w:tcW w:w="5412" w:type="dxa"/>
            <w:tcBorders>
              <w:top w:val="single" w:color="auto" w:sz="4" w:space="0"/>
              <w:left w:val="single" w:color="auto" w:sz="4" w:space="0"/>
              <w:bottom w:val="single" w:color="auto" w:sz="4" w:space="0"/>
              <w:right w:val="single" w:color="auto" w:sz="4" w:space="0"/>
            </w:tcBorders>
            <w:shd w:val="clear" w:color="auto" w:fill="auto"/>
            <w:tcMar/>
          </w:tcPr>
          <w:p w:rsidR="71A2B110" w:rsidP="1438C87D" w:rsidRDefault="71A2B110" w14:paraId="5EDD20B4" w14:textId="77777777">
            <w:pPr>
              <w:spacing w:after="120"/>
              <w:jc w:val="left"/>
              <w:rPr>
                <w:b/>
                <w:bCs/>
                <w:sz w:val="20"/>
                <w:szCs w:val="20"/>
              </w:rPr>
            </w:pPr>
            <w:r w:rsidRPr="1438C87D">
              <w:rPr>
                <w:b/>
                <w:bCs/>
                <w:sz w:val="20"/>
                <w:szCs w:val="20"/>
              </w:rPr>
              <w:t>Consolidate and maintain industry knowledge</w:t>
            </w:r>
          </w:p>
          <w:p w:rsidR="1438C87D" w:rsidP="58C4D1C4" w:rsidRDefault="71A2B110" w14:paraId="7B23595D" w14:textId="373DF64C">
            <w:pPr>
              <w:spacing w:after="120"/>
              <w:jc w:val="left"/>
              <w:rPr>
                <w:b/>
                <w:bCs/>
                <w:sz w:val="18"/>
                <w:szCs w:val="18"/>
              </w:rPr>
            </w:pPr>
            <w:r w:rsidRPr="58C4D1C4">
              <w:rPr>
                <w:color w:val="FF0000"/>
                <w:sz w:val="18"/>
                <w:szCs w:val="18"/>
              </w:rPr>
              <w:t>Note: This unit includes a 10 day (70 hour) vocational placement in a school or public library.</w:t>
            </w:r>
          </w:p>
        </w:tc>
        <w:tc>
          <w:tcPr>
            <w:tcW w:w="1155"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222EB623" w14:textId="5B74057F">
            <w:pPr>
              <w:jc w:val="center"/>
              <w:rPr>
                <w:sz w:val="20"/>
                <w:szCs w:val="20"/>
              </w:rPr>
            </w:pPr>
          </w:p>
        </w:tc>
        <w:tc>
          <w:tcPr>
            <w:tcW w:w="84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4322C668" w14:textId="66BE001C">
            <w:pPr>
              <w:jc w:val="center"/>
              <w:rPr>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1438C87D" w14:paraId="5131B0CC" w14:textId="628135C4">
            <w:pPr>
              <w:jc w:val="center"/>
              <w:rPr>
                <w:sz w:val="20"/>
                <w:szCs w:val="20"/>
              </w:rPr>
            </w:pPr>
          </w:p>
        </w:tc>
        <w:tc>
          <w:tcPr>
            <w:tcW w:w="4134" w:type="dxa"/>
            <w:tcBorders>
              <w:top w:val="single" w:color="auto" w:sz="4" w:space="0"/>
              <w:left w:val="single" w:color="auto" w:sz="4" w:space="0"/>
              <w:bottom w:val="single" w:color="auto" w:sz="4" w:space="0"/>
              <w:right w:val="single" w:color="auto" w:sz="4" w:space="0"/>
            </w:tcBorders>
            <w:shd w:val="clear" w:color="auto" w:fill="auto"/>
            <w:tcMar/>
          </w:tcPr>
          <w:p w:rsidR="1438C87D" w:rsidP="1438C87D" w:rsidRDefault="58C4D1C4" w14:paraId="777C7F96" w14:textId="6510EE7F">
            <w:pPr>
              <w:jc w:val="left"/>
              <w:rPr>
                <w:rFonts w:asciiTheme="majorHAnsi" w:hAnsiTheme="majorHAnsi" w:eastAsiaTheme="majorEastAsia" w:cstheme="majorBidi"/>
                <w:sz w:val="18"/>
                <w:szCs w:val="18"/>
              </w:rPr>
            </w:pPr>
            <w:r w:rsidRPr="58C4D1C4">
              <w:rPr>
                <w:rFonts w:asciiTheme="majorHAnsi" w:hAnsiTheme="majorHAnsi" w:eastAsiaTheme="majorEastAsia" w:cstheme="majorBidi"/>
                <w:sz w:val="18"/>
                <w:szCs w:val="18"/>
              </w:rPr>
              <w:t>CORE.</w:t>
            </w:r>
          </w:p>
          <w:p w:rsidR="1438C87D" w:rsidP="1438C87D" w:rsidRDefault="1438C87D" w14:paraId="0474DEA4" w14:textId="20D36FB4">
            <w:pPr>
              <w:jc w:val="left"/>
              <w:rPr>
                <w:rFonts w:asciiTheme="majorHAnsi" w:hAnsiTheme="majorHAnsi" w:eastAsiaTheme="majorEastAsia" w:cstheme="majorBidi"/>
                <w:sz w:val="18"/>
                <w:szCs w:val="18"/>
              </w:rPr>
            </w:pPr>
          </w:p>
          <w:p w:rsidR="1438C87D" w:rsidP="1438C87D" w:rsidRDefault="1438C87D" w14:paraId="05DC94E3" w14:textId="7D548392">
            <w:pPr>
              <w:jc w:val="left"/>
              <w:rPr>
                <w:rFonts w:asciiTheme="majorHAnsi" w:hAnsiTheme="majorHAnsi" w:eastAsiaTheme="majorEastAsia" w:cstheme="majorBidi"/>
                <w:sz w:val="18"/>
                <w:szCs w:val="18"/>
              </w:rPr>
            </w:pPr>
          </w:p>
        </w:tc>
      </w:tr>
    </w:tbl>
    <w:p w:rsidR="1438C87D" w:rsidRDefault="1438C87D" w14:paraId="4CBEB0D8" w14:textId="3E406E3A">
      <w:bookmarkStart w:name="_Hlk68166552" w:id="0"/>
      <w:bookmarkEnd w:id="0"/>
    </w:p>
    <w:p w:rsidR="2AAEAAA5" w:rsidP="2AAEAAA5" w:rsidRDefault="2AAEAAA5" w14:paraId="0EAD4ABC" w14:textId="70C9C8B7">
      <w:pPr>
        <w:rPr>
          <w:color w:val="B01513" w:themeColor="accent1"/>
          <w:sz w:val="24"/>
          <w:szCs w:val="24"/>
        </w:rPr>
      </w:pPr>
    </w:p>
    <w:p w:rsidRPr="00C358D0" w:rsidR="009B27FB" w:rsidP="009D4CAB" w:rsidRDefault="00620E5E" w14:paraId="021C915B" w14:textId="7BD5D7B4">
      <w:pPr>
        <w:rPr>
          <w:color w:val="B01513" w:themeColor="accent1"/>
          <w:sz w:val="24"/>
          <w:szCs w:val="24"/>
        </w:rPr>
      </w:pPr>
      <w:r w:rsidRPr="00C358D0">
        <w:rPr>
          <w:color w:val="B01513" w:themeColor="accent1"/>
          <w:sz w:val="24"/>
          <w:szCs w:val="24"/>
        </w:rPr>
        <w:t>Overall comments</w:t>
      </w:r>
    </w:p>
    <w:tbl>
      <w:tblPr>
        <w:tblStyle w:val="TableGrid"/>
        <w:tblW w:w="15502" w:type="dxa"/>
        <w:tblLook w:val="04A0" w:firstRow="1" w:lastRow="0" w:firstColumn="1" w:lastColumn="0" w:noHBand="0" w:noVBand="1"/>
      </w:tblPr>
      <w:tblGrid>
        <w:gridCol w:w="15502"/>
      </w:tblGrid>
      <w:tr w:rsidRPr="00C358D0" w:rsidR="00620E5E" w:rsidTr="2AAEAAA5" w14:paraId="4E148233" w14:textId="77777777">
        <w:tc>
          <w:tcPr>
            <w:tcW w:w="15502" w:type="dxa"/>
          </w:tcPr>
          <w:p w:rsidRPr="00C358D0" w:rsidR="00620E5E" w:rsidP="00944135" w:rsidRDefault="00620E5E" w14:paraId="1D00F96C" w14:textId="77777777">
            <w:pPr>
              <w:spacing w:after="120"/>
            </w:pPr>
          </w:p>
          <w:p w:rsidRPr="00C358D0" w:rsidR="00944135" w:rsidP="00944135" w:rsidRDefault="00944135" w14:paraId="0451B835" w14:textId="351121AD">
            <w:pPr>
              <w:spacing w:after="120"/>
            </w:pPr>
          </w:p>
        </w:tc>
      </w:tr>
    </w:tbl>
    <w:p w:rsidRPr="00C358D0" w:rsidR="00620E5E" w:rsidP="00944135" w:rsidRDefault="00620E5E" w14:paraId="03D3BA2B" w14:textId="77777777">
      <w:pPr>
        <w:spacing w:after="120" w:line="240" w:lineRule="auto"/>
      </w:pPr>
    </w:p>
    <w:p w:rsidRPr="00C358D0" w:rsidR="00620E5E" w:rsidP="00944135" w:rsidRDefault="00620E5E" w14:paraId="6C99BCB7" w14:textId="77777777">
      <w:pPr>
        <w:pStyle w:val="Heading2"/>
        <w:spacing w:before="0" w:after="120" w:line="240" w:lineRule="auto"/>
        <w:rPr>
          <w:rFonts w:asciiTheme="minorHAnsi" w:hAnsiTheme="minorHAnsi"/>
          <w:color w:val="B01513" w:themeColor="accent1"/>
          <w:sz w:val="24"/>
          <w:szCs w:val="24"/>
        </w:rPr>
      </w:pPr>
      <w:r w:rsidRPr="00C358D0">
        <w:rPr>
          <w:rFonts w:asciiTheme="minorHAnsi" w:hAnsiTheme="minorHAnsi"/>
          <w:color w:val="B01513" w:themeColor="accent1"/>
          <w:sz w:val="24"/>
          <w:szCs w:val="24"/>
        </w:rPr>
        <w:t>Lecturer de</w:t>
      </w:r>
      <w:r w:rsidRPr="00C358D0" w:rsidR="00782313">
        <w:rPr>
          <w:rFonts w:asciiTheme="minorHAnsi" w:hAnsiTheme="minorHAnsi"/>
          <w:color w:val="B01513" w:themeColor="accent1"/>
          <w:sz w:val="24"/>
          <w:szCs w:val="24"/>
        </w:rPr>
        <w:t>cl</w:t>
      </w:r>
      <w:r w:rsidRPr="00C358D0">
        <w:rPr>
          <w:rFonts w:asciiTheme="minorHAnsi" w:hAnsiTheme="minorHAnsi"/>
          <w:color w:val="B01513" w:themeColor="accent1"/>
          <w:sz w:val="24"/>
          <w:szCs w:val="24"/>
        </w:rPr>
        <w:t>aration</w:t>
      </w:r>
    </w:p>
    <w:p w:rsidRPr="00C358D0" w:rsidR="00620E5E" w:rsidP="00944135" w:rsidRDefault="00620E5E" w14:paraId="60E9A20E" w14:textId="1174FC42">
      <w:pPr>
        <w:spacing w:after="120" w:line="240" w:lineRule="auto"/>
      </w:pPr>
      <w:r>
        <w:t>I certify that I have discussed a study plan with</w:t>
      </w:r>
      <w:r w:rsidR="00AA5767">
        <w:t xml:space="preserve"> </w:t>
      </w:r>
      <w:r w:rsidR="362C67B9">
        <w:t xml:space="preserve">&lt;       </w:t>
      </w:r>
      <w:proofErr w:type="gramStart"/>
      <w:r w:rsidR="362C67B9">
        <w:t>&gt;</w:t>
      </w:r>
      <w:r w:rsidRPr="748C99EB" w:rsidR="000823BD">
        <w:rPr>
          <w:color w:val="AF1513"/>
          <w:lang w:eastAsia="en-AU"/>
        </w:rPr>
        <w:t xml:space="preserve"> </w:t>
      </w:r>
      <w:r w:rsidRPr="748C99EB" w:rsidR="00AB7A8A">
        <w:rPr>
          <w:rFonts w:cs="Calibri Light"/>
          <w:sz w:val="24"/>
          <w:szCs w:val="24"/>
        </w:rPr>
        <w:t xml:space="preserve"> </w:t>
      </w:r>
      <w:r>
        <w:t>and</w:t>
      </w:r>
      <w:proofErr w:type="gramEnd"/>
      <w:r>
        <w:t xml:space="preserve"> </w:t>
      </w:r>
      <w:r w:rsidR="00782313">
        <w:t xml:space="preserve">have </w:t>
      </w:r>
      <w:r>
        <w:t>recommend</w:t>
      </w:r>
      <w:r w:rsidR="00782313">
        <w:t>ed</w:t>
      </w:r>
      <w:r>
        <w:t xml:space="preserve"> </w:t>
      </w:r>
      <w:r w:rsidR="00782313">
        <w:t xml:space="preserve">the units that should be undertaken via study, RPL, </w:t>
      </w:r>
      <w:r w:rsidR="00E17EBF">
        <w:t>s</w:t>
      </w:r>
      <w:r w:rsidR="00782313">
        <w:t>tatus or credit.</w:t>
      </w:r>
    </w:p>
    <w:p w:rsidRPr="00C358D0" w:rsidR="00A80755" w:rsidP="73092AF2" w:rsidRDefault="00782313" w14:paraId="2D7E0811" w14:textId="70F71F19">
      <w:pPr>
        <w:spacing w:after="120" w:line="240" w:lineRule="auto"/>
        <w:rPr>
          <w:b/>
          <w:bCs/>
        </w:rPr>
      </w:pPr>
      <w:r w:rsidRPr="0619EA79">
        <w:rPr>
          <w:b/>
          <w:bCs/>
        </w:rPr>
        <w:t>Signature:</w:t>
      </w:r>
      <w:r>
        <w:tab/>
      </w:r>
      <w:r w:rsidRPr="0619EA79" w:rsidR="003957CA">
        <w:rPr>
          <w:b/>
          <w:bCs/>
          <w:color w:val="C00000"/>
        </w:rPr>
        <w:t>Jane Lawn</w:t>
      </w:r>
      <w:r>
        <w:tab/>
      </w:r>
      <w:r>
        <w:tab/>
      </w:r>
      <w:r>
        <w:tab/>
      </w:r>
      <w:r>
        <w:tab/>
      </w:r>
      <w:r>
        <w:tab/>
      </w:r>
      <w:r w:rsidRPr="0619EA79">
        <w:rPr>
          <w:b/>
          <w:bCs/>
        </w:rPr>
        <w:t>Date</w:t>
      </w:r>
      <w:r>
        <w:tab/>
      </w:r>
      <w:r w:rsidRPr="0619EA79" w:rsidR="3EBABBC9">
        <w:rPr>
          <w:b/>
          <w:bCs/>
        </w:rPr>
        <w:t>202</w:t>
      </w:r>
      <w:r w:rsidRPr="0619EA79" w:rsidR="65E6A1DA">
        <w:rPr>
          <w:b/>
          <w:bCs/>
        </w:rPr>
        <w:t>2</w:t>
      </w:r>
    </w:p>
    <w:p w:rsidRPr="00C358D0" w:rsidR="00782313" w:rsidP="00944135" w:rsidRDefault="00782313" w14:paraId="1932B62B" w14:textId="14C6E64E">
      <w:pPr>
        <w:spacing w:after="120" w:line="240" w:lineRule="auto"/>
      </w:pPr>
    </w:p>
    <w:sectPr w:rsidRPr="00C358D0" w:rsidR="00782313" w:rsidSect="00744C3A">
      <w:headerReference w:type="default" r:id="rId10"/>
      <w:footerReference w:type="default" r:id="rId11"/>
      <w:pgSz w:w="16838" w:h="11906" w:orient="landscape" w:code="9"/>
      <w:pgMar w:top="426" w:right="720" w:bottom="426"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E54" w:rsidP="00FB09BC" w:rsidRDefault="00557E54" w14:paraId="0963C248" w14:textId="77777777">
      <w:pPr>
        <w:spacing w:after="0" w:line="240" w:lineRule="auto"/>
      </w:pPr>
      <w:r>
        <w:separator/>
      </w:r>
    </w:p>
  </w:endnote>
  <w:endnote w:type="continuationSeparator" w:id="0">
    <w:p w:rsidR="00557E54" w:rsidP="00FB09BC" w:rsidRDefault="00557E54" w14:paraId="30CEEA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6FD" w:rsidRDefault="00CB46FD" w14:paraId="78D7798E" w14:textId="77777777">
    <w:pPr>
      <w:pStyle w:val="Footer"/>
      <w:pBdr>
        <w:bottom w:val="single" w:color="auto" w:sz="12" w:space="1"/>
      </w:pBdr>
      <w:rPr>
        <w:sz w:val="18"/>
        <w:szCs w:val="18"/>
        <w:lang w:val="en-US"/>
      </w:rPr>
    </w:pPr>
  </w:p>
  <w:p w:rsidRPr="00CB46FD" w:rsidR="00CB46FD" w:rsidP="00620E5E" w:rsidRDefault="00CB46FD" w14:paraId="7D5F2542" w14:textId="15EE5259">
    <w:pPr>
      <w:pStyle w:val="Footer"/>
      <w:tabs>
        <w:tab w:val="clear" w:pos="4513"/>
        <w:tab w:val="clear" w:pos="9026"/>
        <w:tab w:val="right" w:pos="15309"/>
      </w:tabs>
      <w:rPr>
        <w:sz w:val="18"/>
        <w:szCs w:val="18"/>
        <w:lang w:val="en-US"/>
      </w:rPr>
    </w:pPr>
    <w:r w:rsidRPr="00CB46FD">
      <w:rPr>
        <w:sz w:val="18"/>
        <w:szCs w:val="18"/>
        <w:lang w:val="en-US"/>
      </w:rPr>
      <w:t>STAR BSB42115 S</w:t>
    </w:r>
    <w:r w:rsidR="00A03BFB">
      <w:rPr>
        <w:sz w:val="18"/>
        <w:szCs w:val="18"/>
        <w:lang w:val="en-US"/>
      </w:rPr>
      <w:t>2</w:t>
    </w:r>
    <w:r w:rsidRPr="00CB46FD">
      <w:rPr>
        <w:sz w:val="18"/>
        <w:szCs w:val="18"/>
        <w:lang w:val="en-US"/>
      </w:rPr>
      <w:t xml:space="preserve"> 201</w:t>
    </w:r>
    <w:r w:rsidR="00C86AB4">
      <w:rPr>
        <w:sz w:val="18"/>
        <w:szCs w:val="18"/>
        <w:lang w:val="en-US"/>
      </w:rPr>
      <w:t>8</w:t>
    </w:r>
    <w:r w:rsidRPr="00CB46FD">
      <w:rPr>
        <w:sz w:val="18"/>
        <w:szCs w:val="18"/>
        <w:lang w:val="en-US"/>
      </w:rPr>
      <w:t xml:space="preserve"> V1.00</w:t>
    </w:r>
    <w:r w:rsidR="00620E5E">
      <w:rPr>
        <w:sz w:val="18"/>
        <w:szCs w:val="18"/>
        <w:lang w:val="en-US"/>
      </w:rPr>
      <w:tab/>
    </w:r>
    <w:r w:rsidR="00620E5E">
      <w:rPr>
        <w:sz w:val="18"/>
        <w:szCs w:val="18"/>
        <w:lang w:val="en-US"/>
      </w:rPr>
      <w:t xml:space="preserve">Page </w:t>
    </w:r>
    <w:r w:rsidRPr="00620E5E" w:rsidR="00620E5E">
      <w:rPr>
        <w:sz w:val="18"/>
        <w:szCs w:val="18"/>
        <w:lang w:val="en-US"/>
      </w:rPr>
      <w:fldChar w:fldCharType="begin"/>
    </w:r>
    <w:r w:rsidRPr="00620E5E" w:rsidR="00620E5E">
      <w:rPr>
        <w:sz w:val="18"/>
        <w:szCs w:val="18"/>
        <w:lang w:val="en-US"/>
      </w:rPr>
      <w:instrText xml:space="preserve"> PAGE   \* MERGEFORMAT </w:instrText>
    </w:r>
    <w:r w:rsidRPr="00620E5E" w:rsidR="00620E5E">
      <w:rPr>
        <w:sz w:val="18"/>
        <w:szCs w:val="18"/>
        <w:lang w:val="en-US"/>
      </w:rPr>
      <w:fldChar w:fldCharType="separate"/>
    </w:r>
    <w:r w:rsidR="00C84B59">
      <w:rPr>
        <w:noProof/>
        <w:sz w:val="18"/>
        <w:szCs w:val="18"/>
        <w:lang w:val="en-US"/>
      </w:rPr>
      <w:t>3</w:t>
    </w:r>
    <w:r w:rsidRPr="00620E5E" w:rsidR="00620E5E">
      <w:rPr>
        <w:noProof/>
        <w:sz w:val="18"/>
        <w:szCs w:val="18"/>
        <w:lang w:val="en-US"/>
      </w:rPr>
      <w:fldChar w:fldCharType="end"/>
    </w:r>
    <w:r w:rsidR="008F273E">
      <w:rPr>
        <w:noProof/>
        <w:sz w:val="18"/>
        <w:szCs w:val="18"/>
        <w:lang w:val="en-U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E54" w:rsidP="00FB09BC" w:rsidRDefault="00557E54" w14:paraId="3EC78241" w14:textId="77777777">
      <w:pPr>
        <w:spacing w:after="0" w:line="240" w:lineRule="auto"/>
      </w:pPr>
      <w:r>
        <w:separator/>
      </w:r>
    </w:p>
  </w:footnote>
  <w:footnote w:type="continuationSeparator" w:id="0">
    <w:p w:rsidR="00557E54" w:rsidP="00FB09BC" w:rsidRDefault="00557E54" w14:paraId="613696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09BC" w:rsidR="00FB09BC" w:rsidRDefault="00FB09BC" w14:paraId="2B845648"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D3871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BC"/>
    <w:rsid w:val="00015E37"/>
    <w:rsid w:val="00044BE4"/>
    <w:rsid w:val="000656D9"/>
    <w:rsid w:val="0007409D"/>
    <w:rsid w:val="000823BD"/>
    <w:rsid w:val="000A238D"/>
    <w:rsid w:val="000A42E0"/>
    <w:rsid w:val="000A52B4"/>
    <w:rsid w:val="000B3836"/>
    <w:rsid w:val="000B52BE"/>
    <w:rsid w:val="000E43BA"/>
    <w:rsid w:val="000F1E34"/>
    <w:rsid w:val="000F3463"/>
    <w:rsid w:val="0010695B"/>
    <w:rsid w:val="001156A7"/>
    <w:rsid w:val="0013107F"/>
    <w:rsid w:val="001505B6"/>
    <w:rsid w:val="001569DF"/>
    <w:rsid w:val="001659C6"/>
    <w:rsid w:val="00174436"/>
    <w:rsid w:val="00184B01"/>
    <w:rsid w:val="001D4E87"/>
    <w:rsid w:val="001F3690"/>
    <w:rsid w:val="001F3FCB"/>
    <w:rsid w:val="001F45D3"/>
    <w:rsid w:val="001F6603"/>
    <w:rsid w:val="00210B97"/>
    <w:rsid w:val="00217FC9"/>
    <w:rsid w:val="00265AC5"/>
    <w:rsid w:val="002B1802"/>
    <w:rsid w:val="002B6A80"/>
    <w:rsid w:val="002D2190"/>
    <w:rsid w:val="002D4737"/>
    <w:rsid w:val="00315F5A"/>
    <w:rsid w:val="003205C6"/>
    <w:rsid w:val="00332917"/>
    <w:rsid w:val="00371D36"/>
    <w:rsid w:val="00373879"/>
    <w:rsid w:val="0037675A"/>
    <w:rsid w:val="003957CA"/>
    <w:rsid w:val="00397DBA"/>
    <w:rsid w:val="003B5BF5"/>
    <w:rsid w:val="003D07CE"/>
    <w:rsid w:val="00401CA4"/>
    <w:rsid w:val="00421998"/>
    <w:rsid w:val="004905B7"/>
    <w:rsid w:val="004B70E3"/>
    <w:rsid w:val="004C0B64"/>
    <w:rsid w:val="004C0D99"/>
    <w:rsid w:val="004E7C77"/>
    <w:rsid w:val="00507F88"/>
    <w:rsid w:val="00517511"/>
    <w:rsid w:val="00537591"/>
    <w:rsid w:val="00557E54"/>
    <w:rsid w:val="0056271F"/>
    <w:rsid w:val="00563390"/>
    <w:rsid w:val="005D77D2"/>
    <w:rsid w:val="005E3B0D"/>
    <w:rsid w:val="005E6338"/>
    <w:rsid w:val="005F1416"/>
    <w:rsid w:val="00600470"/>
    <w:rsid w:val="00607857"/>
    <w:rsid w:val="00615111"/>
    <w:rsid w:val="00616C32"/>
    <w:rsid w:val="00617760"/>
    <w:rsid w:val="00620E5E"/>
    <w:rsid w:val="0063046E"/>
    <w:rsid w:val="00635F0E"/>
    <w:rsid w:val="00641A80"/>
    <w:rsid w:val="006527F1"/>
    <w:rsid w:val="006777B2"/>
    <w:rsid w:val="00682A53"/>
    <w:rsid w:val="006B1B1B"/>
    <w:rsid w:val="006B4413"/>
    <w:rsid w:val="006C27BE"/>
    <w:rsid w:val="006F118F"/>
    <w:rsid w:val="006F7A17"/>
    <w:rsid w:val="007021E6"/>
    <w:rsid w:val="0071136D"/>
    <w:rsid w:val="0071568D"/>
    <w:rsid w:val="007238FA"/>
    <w:rsid w:val="0073317B"/>
    <w:rsid w:val="007365BB"/>
    <w:rsid w:val="00741B6E"/>
    <w:rsid w:val="00744C3A"/>
    <w:rsid w:val="00754D9C"/>
    <w:rsid w:val="007617B4"/>
    <w:rsid w:val="0076607A"/>
    <w:rsid w:val="00782313"/>
    <w:rsid w:val="007960EF"/>
    <w:rsid w:val="007A46D4"/>
    <w:rsid w:val="007B00D1"/>
    <w:rsid w:val="007B17E6"/>
    <w:rsid w:val="007B4823"/>
    <w:rsid w:val="007E39AF"/>
    <w:rsid w:val="007E6808"/>
    <w:rsid w:val="007F3345"/>
    <w:rsid w:val="007F78DD"/>
    <w:rsid w:val="0082046B"/>
    <w:rsid w:val="00863227"/>
    <w:rsid w:val="008A063C"/>
    <w:rsid w:val="008B65A3"/>
    <w:rsid w:val="008C01DB"/>
    <w:rsid w:val="008C6042"/>
    <w:rsid w:val="008E3D1B"/>
    <w:rsid w:val="008E5BDE"/>
    <w:rsid w:val="008F273E"/>
    <w:rsid w:val="0090187F"/>
    <w:rsid w:val="00922AE0"/>
    <w:rsid w:val="00923390"/>
    <w:rsid w:val="0092535C"/>
    <w:rsid w:val="00944135"/>
    <w:rsid w:val="00955617"/>
    <w:rsid w:val="009579E2"/>
    <w:rsid w:val="00960243"/>
    <w:rsid w:val="00975169"/>
    <w:rsid w:val="009811D8"/>
    <w:rsid w:val="00990738"/>
    <w:rsid w:val="00992A56"/>
    <w:rsid w:val="009A3A8F"/>
    <w:rsid w:val="009B27FB"/>
    <w:rsid w:val="009C6776"/>
    <w:rsid w:val="009D4CAB"/>
    <w:rsid w:val="009D7D55"/>
    <w:rsid w:val="009E6B4D"/>
    <w:rsid w:val="009F47FC"/>
    <w:rsid w:val="00A00A90"/>
    <w:rsid w:val="00A03BFB"/>
    <w:rsid w:val="00A05C3F"/>
    <w:rsid w:val="00A05FB5"/>
    <w:rsid w:val="00A065FD"/>
    <w:rsid w:val="00A60EED"/>
    <w:rsid w:val="00A62D66"/>
    <w:rsid w:val="00A63476"/>
    <w:rsid w:val="00A80755"/>
    <w:rsid w:val="00A83DA2"/>
    <w:rsid w:val="00A842F2"/>
    <w:rsid w:val="00A85726"/>
    <w:rsid w:val="00A87097"/>
    <w:rsid w:val="00A970D5"/>
    <w:rsid w:val="00AA4A9A"/>
    <w:rsid w:val="00AA5767"/>
    <w:rsid w:val="00AB7A8A"/>
    <w:rsid w:val="00AD2AC5"/>
    <w:rsid w:val="00B26410"/>
    <w:rsid w:val="00B448D4"/>
    <w:rsid w:val="00B65395"/>
    <w:rsid w:val="00B82A07"/>
    <w:rsid w:val="00BB11A4"/>
    <w:rsid w:val="00BE4898"/>
    <w:rsid w:val="00BE48EF"/>
    <w:rsid w:val="00C11402"/>
    <w:rsid w:val="00C2332D"/>
    <w:rsid w:val="00C30ED7"/>
    <w:rsid w:val="00C358D0"/>
    <w:rsid w:val="00C404B3"/>
    <w:rsid w:val="00C46EA2"/>
    <w:rsid w:val="00C54C4A"/>
    <w:rsid w:val="00C55A04"/>
    <w:rsid w:val="00C80B5B"/>
    <w:rsid w:val="00C84B59"/>
    <w:rsid w:val="00C86AB4"/>
    <w:rsid w:val="00CB46FD"/>
    <w:rsid w:val="00CD295E"/>
    <w:rsid w:val="00CD4F03"/>
    <w:rsid w:val="00CD5D28"/>
    <w:rsid w:val="00CD69EC"/>
    <w:rsid w:val="00CE00EF"/>
    <w:rsid w:val="00CE15DC"/>
    <w:rsid w:val="00CE4204"/>
    <w:rsid w:val="00CE499F"/>
    <w:rsid w:val="00CF06DA"/>
    <w:rsid w:val="00CF4E07"/>
    <w:rsid w:val="00D01D33"/>
    <w:rsid w:val="00D01E7E"/>
    <w:rsid w:val="00D049C2"/>
    <w:rsid w:val="00D05AB2"/>
    <w:rsid w:val="00D174A3"/>
    <w:rsid w:val="00D25194"/>
    <w:rsid w:val="00D36C48"/>
    <w:rsid w:val="00D615D5"/>
    <w:rsid w:val="00D61828"/>
    <w:rsid w:val="00D9507F"/>
    <w:rsid w:val="00D95A10"/>
    <w:rsid w:val="00DA0E81"/>
    <w:rsid w:val="00DC641E"/>
    <w:rsid w:val="00DD67F4"/>
    <w:rsid w:val="00DE7FC4"/>
    <w:rsid w:val="00DF4643"/>
    <w:rsid w:val="00E17EBF"/>
    <w:rsid w:val="00E43643"/>
    <w:rsid w:val="00E539A4"/>
    <w:rsid w:val="00E60FC6"/>
    <w:rsid w:val="00E61059"/>
    <w:rsid w:val="00E812FC"/>
    <w:rsid w:val="00E902F5"/>
    <w:rsid w:val="00EA1824"/>
    <w:rsid w:val="00EA5F5C"/>
    <w:rsid w:val="00EF7846"/>
    <w:rsid w:val="00F00412"/>
    <w:rsid w:val="00F038C2"/>
    <w:rsid w:val="00F0678F"/>
    <w:rsid w:val="00F1067D"/>
    <w:rsid w:val="00F15478"/>
    <w:rsid w:val="00F240CB"/>
    <w:rsid w:val="00F27E96"/>
    <w:rsid w:val="00F45B99"/>
    <w:rsid w:val="00F4649F"/>
    <w:rsid w:val="00F62EB8"/>
    <w:rsid w:val="00FA3EA6"/>
    <w:rsid w:val="00FB09BC"/>
    <w:rsid w:val="00FE50CA"/>
    <w:rsid w:val="00FE71D7"/>
    <w:rsid w:val="019D387A"/>
    <w:rsid w:val="01AA3E3B"/>
    <w:rsid w:val="01B667FB"/>
    <w:rsid w:val="01F54B06"/>
    <w:rsid w:val="03297FAC"/>
    <w:rsid w:val="0346ADCE"/>
    <w:rsid w:val="03480A1D"/>
    <w:rsid w:val="0619EA79"/>
    <w:rsid w:val="066A51C6"/>
    <w:rsid w:val="0721A3E1"/>
    <w:rsid w:val="0778B71D"/>
    <w:rsid w:val="0886CDA7"/>
    <w:rsid w:val="08CA290C"/>
    <w:rsid w:val="08E46EDE"/>
    <w:rsid w:val="099BD748"/>
    <w:rsid w:val="09F359C6"/>
    <w:rsid w:val="0A149F82"/>
    <w:rsid w:val="0B2A707F"/>
    <w:rsid w:val="0C8E3A9A"/>
    <w:rsid w:val="0CCE2E66"/>
    <w:rsid w:val="0D0864FB"/>
    <w:rsid w:val="0D7D3FD9"/>
    <w:rsid w:val="0F9F52D4"/>
    <w:rsid w:val="0F9FB876"/>
    <w:rsid w:val="1031CCE7"/>
    <w:rsid w:val="10AC3E24"/>
    <w:rsid w:val="12E17F40"/>
    <w:rsid w:val="1322F239"/>
    <w:rsid w:val="132B3345"/>
    <w:rsid w:val="141B2D4A"/>
    <w:rsid w:val="1438C87D"/>
    <w:rsid w:val="148A53BB"/>
    <w:rsid w:val="148F4882"/>
    <w:rsid w:val="15CD033E"/>
    <w:rsid w:val="167510AC"/>
    <w:rsid w:val="16B28350"/>
    <w:rsid w:val="16C36B3B"/>
    <w:rsid w:val="16F5FAD4"/>
    <w:rsid w:val="175936E9"/>
    <w:rsid w:val="1912ACF4"/>
    <w:rsid w:val="193D40A2"/>
    <w:rsid w:val="19ACB16E"/>
    <w:rsid w:val="19BF31C3"/>
    <w:rsid w:val="1A9886DB"/>
    <w:rsid w:val="1AB22C8F"/>
    <w:rsid w:val="1B188E30"/>
    <w:rsid w:val="1B4881CF"/>
    <w:rsid w:val="1BA1B6EA"/>
    <w:rsid w:val="1D43CA7A"/>
    <w:rsid w:val="1D94136D"/>
    <w:rsid w:val="1DD81523"/>
    <w:rsid w:val="1DDFAAC3"/>
    <w:rsid w:val="1E0BCB6D"/>
    <w:rsid w:val="1F5ABD27"/>
    <w:rsid w:val="1F6349F1"/>
    <w:rsid w:val="1F6BF7FE"/>
    <w:rsid w:val="1FA3D706"/>
    <w:rsid w:val="1FA89EC1"/>
    <w:rsid w:val="216A561D"/>
    <w:rsid w:val="21F10139"/>
    <w:rsid w:val="22AB8646"/>
    <w:rsid w:val="22E02E01"/>
    <w:rsid w:val="232C7317"/>
    <w:rsid w:val="236778E8"/>
    <w:rsid w:val="24A8650B"/>
    <w:rsid w:val="24EF6415"/>
    <w:rsid w:val="25854BF2"/>
    <w:rsid w:val="2644356C"/>
    <w:rsid w:val="2765CF0C"/>
    <w:rsid w:val="27E005CD"/>
    <w:rsid w:val="2912DA44"/>
    <w:rsid w:val="29F74D27"/>
    <w:rsid w:val="2A6BBBB3"/>
    <w:rsid w:val="2AAEAAA5"/>
    <w:rsid w:val="2B0E6252"/>
    <w:rsid w:val="2B5EA599"/>
    <w:rsid w:val="2B763921"/>
    <w:rsid w:val="2BF74C54"/>
    <w:rsid w:val="2C244751"/>
    <w:rsid w:val="2C6DE7EA"/>
    <w:rsid w:val="2CAA32B3"/>
    <w:rsid w:val="2D494F6D"/>
    <w:rsid w:val="2D4C64D0"/>
    <w:rsid w:val="2DB06EFB"/>
    <w:rsid w:val="2E158821"/>
    <w:rsid w:val="2E178F66"/>
    <w:rsid w:val="2E31FD9E"/>
    <w:rsid w:val="2E6BE327"/>
    <w:rsid w:val="2EA30749"/>
    <w:rsid w:val="2EE83531"/>
    <w:rsid w:val="2F2B7A80"/>
    <w:rsid w:val="300F6C22"/>
    <w:rsid w:val="305CB65E"/>
    <w:rsid w:val="30D477FE"/>
    <w:rsid w:val="310CB152"/>
    <w:rsid w:val="3156FBE5"/>
    <w:rsid w:val="32C72017"/>
    <w:rsid w:val="34C6EB21"/>
    <w:rsid w:val="362C67B9"/>
    <w:rsid w:val="364130D9"/>
    <w:rsid w:val="37951B33"/>
    <w:rsid w:val="37A3420A"/>
    <w:rsid w:val="38A67470"/>
    <w:rsid w:val="38A98459"/>
    <w:rsid w:val="38C4F3ED"/>
    <w:rsid w:val="3A11485D"/>
    <w:rsid w:val="3A409AC8"/>
    <w:rsid w:val="3A96AD91"/>
    <w:rsid w:val="3ACCBBF5"/>
    <w:rsid w:val="3B8E2E2E"/>
    <w:rsid w:val="3BFFDC33"/>
    <w:rsid w:val="3C349D2A"/>
    <w:rsid w:val="3C4F63F9"/>
    <w:rsid w:val="3CA103A6"/>
    <w:rsid w:val="3D4274F9"/>
    <w:rsid w:val="3D770121"/>
    <w:rsid w:val="3EBABBC9"/>
    <w:rsid w:val="3F23E429"/>
    <w:rsid w:val="3FCCD3AF"/>
    <w:rsid w:val="418B9479"/>
    <w:rsid w:val="41D391E4"/>
    <w:rsid w:val="41D4A434"/>
    <w:rsid w:val="4273C3B9"/>
    <w:rsid w:val="434E9564"/>
    <w:rsid w:val="436EC852"/>
    <w:rsid w:val="43F14B19"/>
    <w:rsid w:val="45163A35"/>
    <w:rsid w:val="45BB8EA6"/>
    <w:rsid w:val="468EECFA"/>
    <w:rsid w:val="4A19C53B"/>
    <w:rsid w:val="4B5182AE"/>
    <w:rsid w:val="4B625E1D"/>
    <w:rsid w:val="4C5E6DFE"/>
    <w:rsid w:val="4E452023"/>
    <w:rsid w:val="4EC69EA9"/>
    <w:rsid w:val="4F8F98AE"/>
    <w:rsid w:val="502CD2B2"/>
    <w:rsid w:val="51059667"/>
    <w:rsid w:val="514F71EA"/>
    <w:rsid w:val="51DCB458"/>
    <w:rsid w:val="54136020"/>
    <w:rsid w:val="549107E1"/>
    <w:rsid w:val="54BABEE9"/>
    <w:rsid w:val="55FB2F32"/>
    <w:rsid w:val="579E87F8"/>
    <w:rsid w:val="57DAF575"/>
    <w:rsid w:val="587C66C8"/>
    <w:rsid w:val="58C4D1C4"/>
    <w:rsid w:val="5A1EA561"/>
    <w:rsid w:val="5A469C1B"/>
    <w:rsid w:val="5A89BC94"/>
    <w:rsid w:val="5B904599"/>
    <w:rsid w:val="5B98D6EC"/>
    <w:rsid w:val="5C0DDA82"/>
    <w:rsid w:val="5D0B645F"/>
    <w:rsid w:val="5D450B4C"/>
    <w:rsid w:val="5DF50640"/>
    <w:rsid w:val="5F6BC0D7"/>
    <w:rsid w:val="5F951422"/>
    <w:rsid w:val="61912CFE"/>
    <w:rsid w:val="61DED582"/>
    <w:rsid w:val="62B06746"/>
    <w:rsid w:val="6313F7FC"/>
    <w:rsid w:val="637258F5"/>
    <w:rsid w:val="63FD1768"/>
    <w:rsid w:val="65167644"/>
    <w:rsid w:val="651E259F"/>
    <w:rsid w:val="65B12B95"/>
    <w:rsid w:val="65E6A1DA"/>
    <w:rsid w:val="6655DE33"/>
    <w:rsid w:val="69B44260"/>
    <w:rsid w:val="69F5B7A7"/>
    <w:rsid w:val="6A8C2817"/>
    <w:rsid w:val="6BD210F1"/>
    <w:rsid w:val="6BF869B0"/>
    <w:rsid w:val="6E1305EE"/>
    <w:rsid w:val="6E334A2C"/>
    <w:rsid w:val="6E804269"/>
    <w:rsid w:val="6FA2585D"/>
    <w:rsid w:val="70F60C40"/>
    <w:rsid w:val="71A2B110"/>
    <w:rsid w:val="71BA4915"/>
    <w:rsid w:val="71DD285B"/>
    <w:rsid w:val="7267DE1F"/>
    <w:rsid w:val="73092AF2"/>
    <w:rsid w:val="73C0EE5D"/>
    <w:rsid w:val="748C99EB"/>
    <w:rsid w:val="749833ED"/>
    <w:rsid w:val="74A5145C"/>
    <w:rsid w:val="76181013"/>
    <w:rsid w:val="777AF166"/>
    <w:rsid w:val="7798E3F3"/>
    <w:rsid w:val="77B3E074"/>
    <w:rsid w:val="77B94FF4"/>
    <w:rsid w:val="787A0E6D"/>
    <w:rsid w:val="79B8F3E4"/>
    <w:rsid w:val="7A4F93AA"/>
    <w:rsid w:val="7D193DA5"/>
    <w:rsid w:val="7E749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37BC"/>
  <w15:docId w15:val="{AE614C18-F14E-4328-B151-E65DCFAE41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1D36"/>
  </w:style>
  <w:style w:type="paragraph" w:styleId="Heading1">
    <w:name w:val="heading 1"/>
    <w:basedOn w:val="Normal"/>
    <w:next w:val="Normal"/>
    <w:link w:val="Heading1Char"/>
    <w:uiPriority w:val="9"/>
    <w:qFormat/>
    <w:rsid w:val="00FB09BC"/>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FB09BC"/>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FB09BC"/>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FB09BC"/>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FB09BC"/>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FB09BC"/>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FB09B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B09B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B09BC"/>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9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09BC"/>
  </w:style>
  <w:style w:type="paragraph" w:styleId="Footer">
    <w:name w:val="footer"/>
    <w:basedOn w:val="Normal"/>
    <w:link w:val="FooterChar"/>
    <w:uiPriority w:val="99"/>
    <w:unhideWhenUsed/>
    <w:rsid w:val="00FB09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09BC"/>
  </w:style>
  <w:style w:type="character" w:styleId="Heading1Char" w:customStyle="1">
    <w:name w:val="Heading 1 Char"/>
    <w:basedOn w:val="DefaultParagraphFont"/>
    <w:link w:val="Heading1"/>
    <w:uiPriority w:val="9"/>
    <w:rsid w:val="00FB09BC"/>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rsid w:val="00FB09BC"/>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FB09BC"/>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FB09BC"/>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FB09BC"/>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FB09BC"/>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FB09BC"/>
    <w:rPr>
      <w:i/>
      <w:iCs/>
    </w:rPr>
  </w:style>
  <w:style w:type="character" w:styleId="Heading8Char" w:customStyle="1">
    <w:name w:val="Heading 8 Char"/>
    <w:basedOn w:val="DefaultParagraphFont"/>
    <w:link w:val="Heading8"/>
    <w:uiPriority w:val="9"/>
    <w:semiHidden/>
    <w:rsid w:val="00FB09BC"/>
    <w:rPr>
      <w:b/>
      <w:bCs/>
    </w:rPr>
  </w:style>
  <w:style w:type="character" w:styleId="Heading9Char" w:customStyle="1">
    <w:name w:val="Heading 9 Char"/>
    <w:basedOn w:val="DefaultParagraphFont"/>
    <w:link w:val="Heading9"/>
    <w:uiPriority w:val="9"/>
    <w:semiHidden/>
    <w:rsid w:val="00FB09BC"/>
    <w:rPr>
      <w:i/>
      <w:iCs/>
    </w:rPr>
  </w:style>
  <w:style w:type="paragraph" w:styleId="Caption">
    <w:name w:val="caption"/>
    <w:basedOn w:val="Normal"/>
    <w:next w:val="Normal"/>
    <w:uiPriority w:val="35"/>
    <w:semiHidden/>
    <w:unhideWhenUsed/>
    <w:qFormat/>
    <w:rsid w:val="00FB09BC"/>
    <w:rPr>
      <w:b/>
      <w:bCs/>
      <w:sz w:val="18"/>
      <w:szCs w:val="18"/>
    </w:rPr>
  </w:style>
  <w:style w:type="paragraph" w:styleId="Title">
    <w:name w:val="Title"/>
    <w:basedOn w:val="Normal"/>
    <w:next w:val="Normal"/>
    <w:link w:val="TitleChar"/>
    <w:uiPriority w:val="10"/>
    <w:qFormat/>
    <w:rsid w:val="00FB09BC"/>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FB09BC"/>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FB09BC"/>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FB09BC"/>
    <w:rPr>
      <w:rFonts w:asciiTheme="majorHAnsi" w:hAnsiTheme="majorHAnsi" w:eastAsiaTheme="majorEastAsia" w:cstheme="majorBidi"/>
      <w:sz w:val="24"/>
      <w:szCs w:val="24"/>
    </w:rPr>
  </w:style>
  <w:style w:type="character" w:styleId="Strong">
    <w:name w:val="Strong"/>
    <w:basedOn w:val="DefaultParagraphFont"/>
    <w:uiPriority w:val="22"/>
    <w:qFormat/>
    <w:rsid w:val="00FB09BC"/>
    <w:rPr>
      <w:b/>
      <w:bCs/>
      <w:color w:val="auto"/>
    </w:rPr>
  </w:style>
  <w:style w:type="character" w:styleId="Emphasis">
    <w:name w:val="Emphasis"/>
    <w:basedOn w:val="DefaultParagraphFont"/>
    <w:uiPriority w:val="20"/>
    <w:qFormat/>
    <w:rsid w:val="00FB09BC"/>
    <w:rPr>
      <w:i/>
      <w:iCs/>
      <w:color w:val="auto"/>
    </w:rPr>
  </w:style>
  <w:style w:type="paragraph" w:styleId="NoSpacing">
    <w:name w:val="No Spacing"/>
    <w:uiPriority w:val="1"/>
    <w:qFormat/>
    <w:rsid w:val="00FB09BC"/>
    <w:pPr>
      <w:spacing w:after="0" w:line="240" w:lineRule="auto"/>
    </w:pPr>
  </w:style>
  <w:style w:type="paragraph" w:styleId="Quote">
    <w:name w:val="Quote"/>
    <w:basedOn w:val="Normal"/>
    <w:next w:val="Normal"/>
    <w:link w:val="QuoteChar"/>
    <w:uiPriority w:val="29"/>
    <w:qFormat/>
    <w:rsid w:val="00FB09BC"/>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FB09BC"/>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FB09BC"/>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FB09BC"/>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FB09BC"/>
    <w:rPr>
      <w:i/>
      <w:iCs/>
      <w:color w:val="auto"/>
    </w:rPr>
  </w:style>
  <w:style w:type="character" w:styleId="IntenseEmphasis">
    <w:name w:val="Intense Emphasis"/>
    <w:basedOn w:val="DefaultParagraphFont"/>
    <w:uiPriority w:val="21"/>
    <w:qFormat/>
    <w:rsid w:val="00FB09BC"/>
    <w:rPr>
      <w:b/>
      <w:bCs/>
      <w:i/>
      <w:iCs/>
      <w:color w:val="auto"/>
    </w:rPr>
  </w:style>
  <w:style w:type="character" w:styleId="SubtleReference">
    <w:name w:val="Subtle Reference"/>
    <w:basedOn w:val="DefaultParagraphFont"/>
    <w:uiPriority w:val="31"/>
    <w:qFormat/>
    <w:rsid w:val="00FB09BC"/>
    <w:rPr>
      <w:smallCaps/>
      <w:color w:val="auto"/>
      <w:u w:val="single" w:color="7F7F7F" w:themeColor="text1" w:themeTint="80"/>
    </w:rPr>
  </w:style>
  <w:style w:type="character" w:styleId="IntenseReference">
    <w:name w:val="Intense Reference"/>
    <w:basedOn w:val="DefaultParagraphFont"/>
    <w:uiPriority w:val="32"/>
    <w:qFormat/>
    <w:rsid w:val="00FB09BC"/>
    <w:rPr>
      <w:b/>
      <w:bCs/>
      <w:smallCaps/>
      <w:color w:val="auto"/>
      <w:u w:val="single"/>
    </w:rPr>
  </w:style>
  <w:style w:type="character" w:styleId="BookTitle">
    <w:name w:val="Book Title"/>
    <w:basedOn w:val="DefaultParagraphFont"/>
    <w:uiPriority w:val="33"/>
    <w:qFormat/>
    <w:rsid w:val="00FB09BC"/>
    <w:rPr>
      <w:b/>
      <w:bCs/>
      <w:smallCaps/>
      <w:color w:val="auto"/>
    </w:rPr>
  </w:style>
  <w:style w:type="paragraph" w:styleId="TOCHeading">
    <w:name w:val="TOC Heading"/>
    <w:basedOn w:val="Heading1"/>
    <w:next w:val="Normal"/>
    <w:uiPriority w:val="39"/>
    <w:semiHidden/>
    <w:unhideWhenUsed/>
    <w:qFormat/>
    <w:rsid w:val="00FB09BC"/>
    <w:pPr>
      <w:outlineLvl w:val="9"/>
    </w:pPr>
  </w:style>
  <w:style w:type="paragraph" w:styleId="ListParagraph">
    <w:name w:val="List Paragraph"/>
    <w:basedOn w:val="Normal"/>
    <w:uiPriority w:val="34"/>
    <w:qFormat/>
    <w:rsid w:val="00FB09BC"/>
    <w:pPr>
      <w:ind w:left="720"/>
      <w:contextualSpacing/>
    </w:pPr>
  </w:style>
  <w:style w:type="paragraph" w:styleId="Default" w:customStyle="1">
    <w:name w:val="Default"/>
    <w:rsid w:val="00FB09BC"/>
    <w:pPr>
      <w:autoSpaceDE w:val="0"/>
      <w:autoSpaceDN w:val="0"/>
      <w:adjustRightInd w:val="0"/>
      <w:spacing w:after="0" w:line="240" w:lineRule="auto"/>
      <w:jc w:val="left"/>
    </w:pPr>
    <w:rPr>
      <w:rFonts w:ascii="Calibri" w:hAnsi="Calibri" w:cs="Calibri" w:eastAsiaTheme="minorHAnsi"/>
      <w:color w:val="000000"/>
      <w:sz w:val="24"/>
      <w:szCs w:val="24"/>
    </w:rPr>
  </w:style>
  <w:style w:type="paragraph" w:styleId="DecimalAligned" w:customStyle="1">
    <w:name w:val="Decimal Aligned"/>
    <w:basedOn w:val="Normal"/>
    <w:uiPriority w:val="40"/>
    <w:qFormat/>
    <w:rsid w:val="00FB09BC"/>
    <w:pPr>
      <w:tabs>
        <w:tab w:val="decimal" w:pos="360"/>
      </w:tabs>
      <w:spacing w:after="200" w:line="276" w:lineRule="auto"/>
      <w:jc w:val="left"/>
    </w:pPr>
    <w:rPr>
      <w:rFonts w:cs="Times New Roman"/>
      <w:lang w:val="en-US"/>
    </w:rPr>
  </w:style>
  <w:style w:type="paragraph" w:styleId="FootnoteText">
    <w:name w:val="footnote text"/>
    <w:basedOn w:val="Normal"/>
    <w:link w:val="FootnoteTextChar"/>
    <w:uiPriority w:val="99"/>
    <w:unhideWhenUsed/>
    <w:rsid w:val="00FB09BC"/>
    <w:pPr>
      <w:spacing w:after="0" w:line="240" w:lineRule="auto"/>
      <w:jc w:val="left"/>
    </w:pPr>
    <w:rPr>
      <w:rFonts w:cs="Times New Roman"/>
      <w:sz w:val="20"/>
      <w:szCs w:val="20"/>
      <w:lang w:val="en-US"/>
    </w:rPr>
  </w:style>
  <w:style w:type="character" w:styleId="FootnoteTextChar" w:customStyle="1">
    <w:name w:val="Footnote Text Char"/>
    <w:basedOn w:val="DefaultParagraphFont"/>
    <w:link w:val="FootnoteText"/>
    <w:uiPriority w:val="99"/>
    <w:rsid w:val="00FB09BC"/>
    <w:rPr>
      <w:rFonts w:cs="Times New Roman"/>
      <w:sz w:val="20"/>
      <w:szCs w:val="20"/>
      <w:lang w:val="en-US"/>
    </w:rPr>
  </w:style>
  <w:style w:type="table" w:styleId="LightShading-Accent1">
    <w:name w:val="Light Shading Accent 1"/>
    <w:basedOn w:val="TableNormal"/>
    <w:uiPriority w:val="60"/>
    <w:rsid w:val="00FB09BC"/>
    <w:pPr>
      <w:spacing w:after="0" w:line="240" w:lineRule="auto"/>
      <w:jc w:val="left"/>
    </w:pPr>
    <w:rPr>
      <w:color w:val="830F0E" w:themeColor="accent1" w:themeShade="BF"/>
      <w:lang w:val="en-US"/>
    </w:rPr>
    <w:tblPr>
      <w:tblStyleRowBandSize w:val="1"/>
      <w:tblStyleColBandSize w:val="1"/>
      <w:tblBorders>
        <w:top w:val="single" w:color="B01513" w:themeColor="accent1" w:sz="8" w:space="0"/>
        <w:bottom w:val="single" w:color="B01513" w:themeColor="accent1" w:sz="8" w:space="0"/>
      </w:tblBorders>
    </w:tblPr>
    <w:tblStylePr w:type="firstRow">
      <w:pPr>
        <w:spacing w:before="0" w:after="0" w:line="240" w:lineRule="auto"/>
      </w:pPr>
      <w:rPr>
        <w:b/>
        <w:bCs/>
      </w:rPr>
      <w:tblPr/>
      <w:tcPr>
        <w:tcBorders>
          <w:top w:val="single" w:color="B01513" w:themeColor="accent1" w:sz="8" w:space="0"/>
          <w:left w:val="nil"/>
          <w:bottom w:val="single" w:color="B01513" w:themeColor="accent1" w:sz="8" w:space="0"/>
          <w:right w:val="nil"/>
          <w:insideH w:val="nil"/>
          <w:insideV w:val="nil"/>
        </w:tcBorders>
      </w:tcPr>
    </w:tblStylePr>
    <w:tblStylePr w:type="lastRow">
      <w:pPr>
        <w:spacing w:before="0" w:after="0" w:line="240" w:lineRule="auto"/>
      </w:pPr>
      <w:rPr>
        <w:b/>
        <w:bCs/>
      </w:rPr>
      <w:tblPr/>
      <w:tcPr>
        <w:tcBorders>
          <w:top w:val="single" w:color="B01513" w:themeColor="accent1" w:sz="8" w:space="0"/>
          <w:left w:val="nil"/>
          <w:bottom w:val="single" w:color="B01513"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left w:val="nil"/>
          <w:right w:val="nil"/>
          <w:insideH w:val="nil"/>
          <w:insideV w:val="nil"/>
        </w:tcBorders>
        <w:shd w:val="clear" w:color="auto" w:fill="F7B9B8" w:themeFill="accent1" w:themeFillTint="3F"/>
      </w:tcPr>
    </w:tblStylePr>
  </w:style>
  <w:style w:type="table" w:styleId="TableGrid">
    <w:name w:val="Table Grid"/>
    <w:basedOn w:val="TableNormal"/>
    <w:uiPriority w:val="39"/>
    <w:rsid w:val="00FB09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80B5B"/>
    <w:rPr>
      <w:sz w:val="16"/>
      <w:szCs w:val="16"/>
    </w:rPr>
  </w:style>
  <w:style w:type="paragraph" w:styleId="CommentText">
    <w:name w:val="annotation text"/>
    <w:basedOn w:val="Normal"/>
    <w:link w:val="CommentTextChar"/>
    <w:uiPriority w:val="99"/>
    <w:semiHidden/>
    <w:unhideWhenUsed/>
    <w:rsid w:val="00C80B5B"/>
    <w:pPr>
      <w:spacing w:line="240" w:lineRule="auto"/>
    </w:pPr>
    <w:rPr>
      <w:sz w:val="20"/>
      <w:szCs w:val="20"/>
    </w:rPr>
  </w:style>
  <w:style w:type="character" w:styleId="CommentTextChar" w:customStyle="1">
    <w:name w:val="Comment Text Char"/>
    <w:basedOn w:val="DefaultParagraphFont"/>
    <w:link w:val="CommentText"/>
    <w:uiPriority w:val="99"/>
    <w:semiHidden/>
    <w:rsid w:val="00C80B5B"/>
    <w:rPr>
      <w:sz w:val="20"/>
      <w:szCs w:val="20"/>
    </w:rPr>
  </w:style>
  <w:style w:type="paragraph" w:styleId="CommentSubject">
    <w:name w:val="annotation subject"/>
    <w:basedOn w:val="CommentText"/>
    <w:next w:val="CommentText"/>
    <w:link w:val="CommentSubjectChar"/>
    <w:uiPriority w:val="99"/>
    <w:semiHidden/>
    <w:unhideWhenUsed/>
    <w:rsid w:val="00C80B5B"/>
    <w:rPr>
      <w:b/>
      <w:bCs/>
    </w:rPr>
  </w:style>
  <w:style w:type="character" w:styleId="CommentSubjectChar" w:customStyle="1">
    <w:name w:val="Comment Subject Char"/>
    <w:basedOn w:val="CommentTextChar"/>
    <w:link w:val="CommentSubject"/>
    <w:uiPriority w:val="99"/>
    <w:semiHidden/>
    <w:rsid w:val="00C80B5B"/>
    <w:rPr>
      <w:b/>
      <w:bCs/>
      <w:sz w:val="20"/>
      <w:szCs w:val="20"/>
    </w:rPr>
  </w:style>
  <w:style w:type="paragraph" w:styleId="Revision">
    <w:name w:val="Revision"/>
    <w:hidden/>
    <w:uiPriority w:val="99"/>
    <w:semiHidden/>
    <w:rsid w:val="00C80B5B"/>
    <w:pPr>
      <w:spacing w:after="0" w:line="240" w:lineRule="auto"/>
      <w:jc w:val="left"/>
    </w:pPr>
  </w:style>
  <w:style w:type="paragraph" w:styleId="BalloonText">
    <w:name w:val="Balloon Text"/>
    <w:basedOn w:val="Normal"/>
    <w:link w:val="BalloonTextChar"/>
    <w:uiPriority w:val="99"/>
    <w:semiHidden/>
    <w:unhideWhenUsed/>
    <w:rsid w:val="00C80B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0B5B"/>
    <w:rPr>
      <w:rFonts w:ascii="Segoe UI" w:hAnsi="Segoe UI" w:cs="Segoe UI"/>
      <w:sz w:val="18"/>
      <w:szCs w:val="18"/>
    </w:rPr>
  </w:style>
  <w:style w:type="character" w:styleId="Hyperlink">
    <w:name w:val="Hyperlink"/>
    <w:basedOn w:val="DefaultParagraphFont"/>
    <w:uiPriority w:val="99"/>
    <w:unhideWhenUsed/>
    <w:rsid w:val="006C27BE"/>
    <w:rPr>
      <w:color w:val="58C1BA" w:themeColor="hyperlink"/>
      <w:u w:val="single"/>
    </w:rPr>
  </w:style>
  <w:style w:type="character" w:styleId="normaltextrun" w:customStyle="1">
    <w:name w:val="normaltextrun"/>
    <w:basedOn w:val="DefaultParagraphFont"/>
    <w:rsid w:val="005F1416"/>
  </w:style>
  <w:style w:type="character" w:styleId="eop" w:customStyle="1">
    <w:name w:val="eop"/>
    <w:basedOn w:val="DefaultParagraphFont"/>
    <w:rsid w:val="005F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9330">
      <w:bodyDiv w:val="1"/>
      <w:marLeft w:val="0"/>
      <w:marRight w:val="0"/>
      <w:marTop w:val="0"/>
      <w:marBottom w:val="0"/>
      <w:divBdr>
        <w:top w:val="none" w:sz="0" w:space="0" w:color="auto"/>
        <w:left w:val="none" w:sz="0" w:space="0" w:color="auto"/>
        <w:bottom w:val="none" w:sz="0" w:space="0" w:color="auto"/>
        <w:right w:val="none" w:sz="0" w:space="0" w:color="auto"/>
      </w:divBdr>
      <w:divsChild>
        <w:div w:id="1593389523">
          <w:marLeft w:val="0"/>
          <w:marRight w:val="0"/>
          <w:marTop w:val="0"/>
          <w:marBottom w:val="0"/>
          <w:divBdr>
            <w:top w:val="none" w:sz="0" w:space="0" w:color="auto"/>
            <w:left w:val="none" w:sz="0" w:space="0" w:color="auto"/>
            <w:bottom w:val="none" w:sz="0" w:space="0" w:color="auto"/>
            <w:right w:val="none" w:sz="0" w:space="0" w:color="auto"/>
          </w:divBdr>
        </w:div>
      </w:divsChild>
    </w:div>
    <w:div w:id="703796064">
      <w:bodyDiv w:val="1"/>
      <w:marLeft w:val="0"/>
      <w:marRight w:val="0"/>
      <w:marTop w:val="0"/>
      <w:marBottom w:val="0"/>
      <w:divBdr>
        <w:top w:val="none" w:sz="0" w:space="0" w:color="auto"/>
        <w:left w:val="none" w:sz="0" w:space="0" w:color="auto"/>
        <w:bottom w:val="none" w:sz="0" w:space="0" w:color="auto"/>
        <w:right w:val="none" w:sz="0" w:space="0" w:color="auto"/>
      </w:divBdr>
      <w:divsChild>
        <w:div w:id="854729221">
          <w:marLeft w:val="0"/>
          <w:marRight w:val="0"/>
          <w:marTop w:val="0"/>
          <w:marBottom w:val="0"/>
          <w:divBdr>
            <w:top w:val="none" w:sz="0" w:space="0" w:color="auto"/>
            <w:left w:val="none" w:sz="0" w:space="0" w:color="auto"/>
            <w:bottom w:val="none" w:sz="0" w:space="0" w:color="auto"/>
            <w:right w:val="none" w:sz="0" w:space="0" w:color="auto"/>
          </w:divBdr>
        </w:div>
      </w:divsChild>
    </w:div>
    <w:div w:id="1057165958">
      <w:bodyDiv w:val="1"/>
      <w:marLeft w:val="0"/>
      <w:marRight w:val="0"/>
      <w:marTop w:val="0"/>
      <w:marBottom w:val="0"/>
      <w:divBdr>
        <w:top w:val="none" w:sz="0" w:space="0" w:color="auto"/>
        <w:left w:val="none" w:sz="0" w:space="0" w:color="auto"/>
        <w:bottom w:val="none" w:sz="0" w:space="0" w:color="auto"/>
        <w:right w:val="none" w:sz="0" w:space="0" w:color="auto"/>
      </w:divBdr>
      <w:divsChild>
        <w:div w:id="1681809199">
          <w:marLeft w:val="0"/>
          <w:marRight w:val="0"/>
          <w:marTop w:val="0"/>
          <w:marBottom w:val="0"/>
          <w:divBdr>
            <w:top w:val="none" w:sz="0" w:space="0" w:color="auto"/>
            <w:left w:val="none" w:sz="0" w:space="0" w:color="auto"/>
            <w:bottom w:val="none" w:sz="0" w:space="0" w:color="auto"/>
            <w:right w:val="none" w:sz="0" w:space="0" w:color="auto"/>
          </w:divBdr>
        </w:div>
      </w:divsChild>
    </w:div>
    <w:div w:id="1156143409">
      <w:bodyDiv w:val="1"/>
      <w:marLeft w:val="0"/>
      <w:marRight w:val="0"/>
      <w:marTop w:val="0"/>
      <w:marBottom w:val="0"/>
      <w:divBdr>
        <w:top w:val="none" w:sz="0" w:space="0" w:color="auto"/>
        <w:left w:val="none" w:sz="0" w:space="0" w:color="auto"/>
        <w:bottom w:val="none" w:sz="0" w:space="0" w:color="auto"/>
        <w:right w:val="none" w:sz="0" w:space="0" w:color="auto"/>
      </w:divBdr>
      <w:divsChild>
        <w:div w:id="366754922">
          <w:marLeft w:val="0"/>
          <w:marRight w:val="0"/>
          <w:marTop w:val="0"/>
          <w:marBottom w:val="0"/>
          <w:divBdr>
            <w:top w:val="none" w:sz="0" w:space="0" w:color="auto"/>
            <w:left w:val="none" w:sz="0" w:space="0" w:color="auto"/>
            <w:bottom w:val="none" w:sz="0" w:space="0" w:color="auto"/>
            <w:right w:val="none" w:sz="0" w:space="0" w:color="auto"/>
          </w:divBdr>
        </w:div>
      </w:divsChild>
    </w:div>
    <w:div w:id="1348824797">
      <w:bodyDiv w:val="1"/>
      <w:marLeft w:val="0"/>
      <w:marRight w:val="0"/>
      <w:marTop w:val="0"/>
      <w:marBottom w:val="0"/>
      <w:divBdr>
        <w:top w:val="none" w:sz="0" w:space="0" w:color="auto"/>
        <w:left w:val="none" w:sz="0" w:space="0" w:color="auto"/>
        <w:bottom w:val="none" w:sz="0" w:space="0" w:color="auto"/>
        <w:right w:val="none" w:sz="0" w:space="0" w:color="auto"/>
      </w:divBdr>
      <w:divsChild>
        <w:div w:id="447700840">
          <w:marLeft w:val="0"/>
          <w:marRight w:val="0"/>
          <w:marTop w:val="0"/>
          <w:marBottom w:val="0"/>
          <w:divBdr>
            <w:top w:val="none" w:sz="0" w:space="0" w:color="auto"/>
            <w:left w:val="none" w:sz="0" w:space="0" w:color="auto"/>
            <w:bottom w:val="none" w:sz="0" w:space="0" w:color="auto"/>
            <w:right w:val="none" w:sz="0" w:space="0" w:color="auto"/>
          </w:divBdr>
        </w:div>
      </w:divsChild>
    </w:div>
    <w:div w:id="1377193053">
      <w:bodyDiv w:val="1"/>
      <w:marLeft w:val="0"/>
      <w:marRight w:val="0"/>
      <w:marTop w:val="0"/>
      <w:marBottom w:val="0"/>
      <w:divBdr>
        <w:top w:val="none" w:sz="0" w:space="0" w:color="auto"/>
        <w:left w:val="none" w:sz="0" w:space="0" w:color="auto"/>
        <w:bottom w:val="none" w:sz="0" w:space="0" w:color="auto"/>
        <w:right w:val="none" w:sz="0" w:space="0" w:color="auto"/>
      </w:divBdr>
      <w:divsChild>
        <w:div w:id="638270450">
          <w:marLeft w:val="0"/>
          <w:marRight w:val="0"/>
          <w:marTop w:val="0"/>
          <w:marBottom w:val="0"/>
          <w:divBdr>
            <w:top w:val="none" w:sz="0" w:space="0" w:color="auto"/>
            <w:left w:val="none" w:sz="0" w:space="0" w:color="auto"/>
            <w:bottom w:val="none" w:sz="0" w:space="0" w:color="auto"/>
            <w:right w:val="none" w:sz="0" w:space="0" w:color="auto"/>
          </w:divBdr>
        </w:div>
      </w:divsChild>
    </w:div>
    <w:div w:id="1423718501">
      <w:bodyDiv w:val="1"/>
      <w:marLeft w:val="0"/>
      <w:marRight w:val="0"/>
      <w:marTop w:val="0"/>
      <w:marBottom w:val="0"/>
      <w:divBdr>
        <w:top w:val="none" w:sz="0" w:space="0" w:color="auto"/>
        <w:left w:val="none" w:sz="0" w:space="0" w:color="auto"/>
        <w:bottom w:val="none" w:sz="0" w:space="0" w:color="auto"/>
        <w:right w:val="none" w:sz="0" w:space="0" w:color="auto"/>
      </w:divBdr>
    </w:div>
    <w:div w:id="1900282398">
      <w:bodyDiv w:val="1"/>
      <w:marLeft w:val="0"/>
      <w:marRight w:val="0"/>
      <w:marTop w:val="0"/>
      <w:marBottom w:val="0"/>
      <w:divBdr>
        <w:top w:val="none" w:sz="0" w:space="0" w:color="auto"/>
        <w:left w:val="none" w:sz="0" w:space="0" w:color="auto"/>
        <w:bottom w:val="none" w:sz="0" w:space="0" w:color="auto"/>
        <w:right w:val="none" w:sz="0" w:space="0" w:color="auto"/>
      </w:divBdr>
      <w:divsChild>
        <w:div w:id="1137912351">
          <w:marLeft w:val="0"/>
          <w:marRight w:val="0"/>
          <w:marTop w:val="0"/>
          <w:marBottom w:val="0"/>
          <w:divBdr>
            <w:top w:val="none" w:sz="0" w:space="0" w:color="auto"/>
            <w:left w:val="none" w:sz="0" w:space="0" w:color="auto"/>
            <w:bottom w:val="none" w:sz="0" w:space="0" w:color="auto"/>
            <w:right w:val="none" w:sz="0" w:space="0" w:color="auto"/>
          </w:divBdr>
        </w:div>
      </w:divsChild>
    </w:div>
    <w:div w:id="2034065513">
      <w:bodyDiv w:val="1"/>
      <w:marLeft w:val="0"/>
      <w:marRight w:val="0"/>
      <w:marTop w:val="0"/>
      <w:marBottom w:val="0"/>
      <w:divBdr>
        <w:top w:val="none" w:sz="0" w:space="0" w:color="auto"/>
        <w:left w:val="none" w:sz="0" w:space="0" w:color="auto"/>
        <w:bottom w:val="none" w:sz="0" w:space="0" w:color="auto"/>
        <w:right w:val="none" w:sz="0" w:space="0" w:color="auto"/>
      </w:divBdr>
      <w:divsChild>
        <w:div w:id="152424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ining.gov.au/Training/Details/BSB40720"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learn.tafesa.edu.au/course/view.php?id=1698" TargetMode="External" Id="rId9" /><Relationship Type="http://schemas.openxmlformats.org/officeDocument/2006/relationships/glossaryDocument" Target="glossary/document.xml" Id="R68d0478f5b7746f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5a02104-1b75-4ac4-87b2-f663c121eac1}"/>
      </w:docPartPr>
      <w:docPartBody>
        <w:p w14:paraId="0E12897B">
          <w:r>
            <w:rPr>
              <w:rStyle w:val="PlaceholderText"/>
            </w:rPr>
            <w:t/>
          </w:r>
        </w:p>
      </w:docPartBody>
    </w:docPart>
  </w:docParts>
</w:glossaryDocument>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0F414-FA05-4692-A394-9DE6C083E8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REGICT-S602949</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Georgina Reade</dc:creator>
  <lastModifiedBy>Jane Lawn</lastModifiedBy>
  <revision>53</revision>
  <lastPrinted>2017-06-27T04:53:00.0000000Z</lastPrinted>
  <dcterms:created xsi:type="dcterms:W3CDTF">2021-03-25T04:01:00.0000000Z</dcterms:created>
  <dcterms:modified xsi:type="dcterms:W3CDTF">2022-07-14T04:28:29.3781821Z</dcterms:modified>
</coreProperties>
</file>